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3A643" w14:textId="77777777" w:rsidR="00653D11" w:rsidRDefault="00004BAE">
      <w:pPr>
        <w:spacing w:after="16" w:line="259" w:lineRule="auto"/>
        <w:ind w:left="24" w:right="0" w:firstLine="0"/>
      </w:pPr>
      <w:r>
        <w:t xml:space="preserve"> </w:t>
      </w:r>
    </w:p>
    <w:p w14:paraId="339E4463" w14:textId="77777777" w:rsidR="00653D11" w:rsidRDefault="00004BAE">
      <w:pPr>
        <w:spacing w:after="15" w:line="259" w:lineRule="auto"/>
        <w:ind w:left="24" w:right="0" w:firstLine="0"/>
      </w:pPr>
      <w:r>
        <w:t xml:space="preserve"> </w:t>
      </w:r>
    </w:p>
    <w:p w14:paraId="59B260F5" w14:textId="77777777" w:rsidR="00653D11" w:rsidRDefault="00004BAE">
      <w:pPr>
        <w:spacing w:after="15" w:line="259" w:lineRule="auto"/>
        <w:ind w:left="24" w:right="0" w:firstLine="0"/>
      </w:pPr>
      <w:r>
        <w:t xml:space="preserve"> </w:t>
      </w:r>
    </w:p>
    <w:p w14:paraId="2B3E6C6C" w14:textId="77777777" w:rsidR="00653D11" w:rsidRDefault="00004BAE">
      <w:pPr>
        <w:spacing w:after="15" w:line="259" w:lineRule="auto"/>
        <w:ind w:left="24" w:right="0" w:firstLine="0"/>
      </w:pPr>
      <w:r>
        <w:t xml:space="preserve"> </w:t>
      </w:r>
    </w:p>
    <w:p w14:paraId="41124D26" w14:textId="77777777" w:rsidR="00A36751" w:rsidRDefault="00004BAE" w:rsidP="00A36751">
      <w:pPr>
        <w:spacing w:after="15" w:line="259" w:lineRule="auto"/>
        <w:ind w:left="1440" w:right="0" w:hangingChars="600" w:hanging="1440"/>
      </w:pPr>
      <w:r>
        <w:t xml:space="preserve"> </w:t>
      </w:r>
    </w:p>
    <w:p w14:paraId="40005100" w14:textId="77777777" w:rsidR="00A36751" w:rsidRDefault="00A36751" w:rsidP="00A36751">
      <w:pPr>
        <w:spacing w:after="15" w:line="259" w:lineRule="auto"/>
        <w:ind w:left="1440" w:right="0" w:hangingChars="600" w:hanging="1440"/>
      </w:pPr>
    </w:p>
    <w:p w14:paraId="4140019B" w14:textId="77777777" w:rsidR="00A36751" w:rsidRDefault="00A36751" w:rsidP="00A36751">
      <w:pPr>
        <w:spacing w:after="15" w:line="259" w:lineRule="auto"/>
        <w:ind w:left="1440" w:right="0" w:hangingChars="600" w:hanging="1440"/>
      </w:pPr>
    </w:p>
    <w:p w14:paraId="0E03C664" w14:textId="77777777" w:rsidR="00A36751" w:rsidRDefault="00A36751" w:rsidP="00A36751">
      <w:pPr>
        <w:spacing w:after="15" w:line="259" w:lineRule="auto"/>
        <w:ind w:left="1440" w:right="0" w:hangingChars="600" w:hanging="1440"/>
      </w:pPr>
    </w:p>
    <w:p w14:paraId="1C47A17F" w14:textId="4F8A76FE" w:rsidR="00653D11" w:rsidRDefault="00004BAE" w:rsidP="00802BBC">
      <w:pPr>
        <w:spacing w:after="15" w:line="259" w:lineRule="auto"/>
        <w:ind w:leftChars="300" w:left="3120" w:right="0" w:hangingChars="400" w:hanging="2400"/>
      </w:pPr>
      <w:r>
        <w:rPr>
          <w:sz w:val="60"/>
        </w:rPr>
        <w:t>感染症の予防及びまん延の防止のための指針</w:t>
      </w:r>
      <w:r>
        <w:rPr>
          <w:sz w:val="60"/>
        </w:rPr>
        <w:t xml:space="preserve"> </w:t>
      </w:r>
    </w:p>
    <w:p w14:paraId="030B443B" w14:textId="77777777" w:rsidR="00653D11" w:rsidRDefault="00004BAE">
      <w:pPr>
        <w:spacing w:after="15" w:line="259" w:lineRule="auto"/>
        <w:ind w:left="24" w:right="0" w:firstLine="0"/>
      </w:pPr>
      <w:r>
        <w:t xml:space="preserve"> </w:t>
      </w:r>
    </w:p>
    <w:p w14:paraId="62453CA9" w14:textId="77777777" w:rsidR="00653D11" w:rsidRDefault="00004BAE">
      <w:pPr>
        <w:spacing w:after="15" w:line="259" w:lineRule="auto"/>
        <w:ind w:left="264" w:right="0" w:firstLine="0"/>
      </w:pPr>
      <w:r>
        <w:t xml:space="preserve"> </w:t>
      </w:r>
    </w:p>
    <w:p w14:paraId="15350634" w14:textId="77777777" w:rsidR="00653D11" w:rsidRDefault="00004BAE">
      <w:pPr>
        <w:spacing w:after="15" w:line="259" w:lineRule="auto"/>
        <w:ind w:left="24" w:right="0" w:firstLine="0"/>
      </w:pPr>
      <w:r>
        <w:t xml:space="preserve"> </w:t>
      </w:r>
    </w:p>
    <w:p w14:paraId="2E3BA51A" w14:textId="77777777" w:rsidR="00653D11" w:rsidRDefault="00004BAE">
      <w:pPr>
        <w:spacing w:after="15" w:line="259" w:lineRule="auto"/>
        <w:ind w:left="24" w:right="0" w:firstLine="0"/>
      </w:pPr>
      <w:r>
        <w:t xml:space="preserve"> </w:t>
      </w:r>
    </w:p>
    <w:p w14:paraId="4139905D" w14:textId="77777777" w:rsidR="00653D11" w:rsidRDefault="00004BAE">
      <w:pPr>
        <w:spacing w:after="16" w:line="259" w:lineRule="auto"/>
        <w:ind w:left="24" w:right="0" w:firstLine="0"/>
      </w:pPr>
      <w:r>
        <w:t xml:space="preserve"> </w:t>
      </w:r>
    </w:p>
    <w:p w14:paraId="58642948" w14:textId="77777777" w:rsidR="00653D11" w:rsidRDefault="00004BAE">
      <w:pPr>
        <w:spacing w:after="15" w:line="259" w:lineRule="auto"/>
        <w:ind w:left="24" w:right="0" w:firstLine="0"/>
      </w:pPr>
      <w:r>
        <w:t xml:space="preserve"> </w:t>
      </w:r>
    </w:p>
    <w:p w14:paraId="1590A5C5" w14:textId="77777777" w:rsidR="00653D11" w:rsidRDefault="00004BAE">
      <w:pPr>
        <w:spacing w:after="15" w:line="259" w:lineRule="auto"/>
        <w:ind w:left="24" w:right="0" w:firstLine="0"/>
      </w:pPr>
      <w:r>
        <w:t xml:space="preserve"> </w:t>
      </w:r>
    </w:p>
    <w:p w14:paraId="69343EA5" w14:textId="77777777" w:rsidR="00653D11" w:rsidRDefault="00004BAE">
      <w:pPr>
        <w:spacing w:after="15" w:line="259" w:lineRule="auto"/>
        <w:ind w:left="24" w:right="0" w:firstLine="0"/>
      </w:pPr>
      <w:r>
        <w:t xml:space="preserve"> </w:t>
      </w:r>
    </w:p>
    <w:p w14:paraId="1454361B" w14:textId="77777777" w:rsidR="00653D11" w:rsidRDefault="00004BAE">
      <w:pPr>
        <w:spacing w:after="15" w:line="259" w:lineRule="auto"/>
        <w:ind w:left="24" w:right="0" w:firstLine="0"/>
      </w:pPr>
      <w:r>
        <w:t xml:space="preserve"> </w:t>
      </w:r>
    </w:p>
    <w:p w14:paraId="7DAC6E71" w14:textId="77777777" w:rsidR="00653D11" w:rsidRDefault="00004BAE">
      <w:pPr>
        <w:spacing w:after="15" w:line="259" w:lineRule="auto"/>
        <w:ind w:left="24" w:right="0" w:firstLine="0"/>
      </w:pPr>
      <w:r>
        <w:t xml:space="preserve"> </w:t>
      </w:r>
    </w:p>
    <w:p w14:paraId="5B15CD93" w14:textId="77777777" w:rsidR="00653D11" w:rsidRDefault="00004BAE">
      <w:pPr>
        <w:spacing w:after="15" w:line="259" w:lineRule="auto"/>
        <w:ind w:left="24" w:right="0" w:firstLine="0"/>
      </w:pPr>
      <w:r>
        <w:t xml:space="preserve"> </w:t>
      </w:r>
    </w:p>
    <w:p w14:paraId="6E7C6939" w14:textId="77777777" w:rsidR="00653D11" w:rsidRDefault="00004BAE">
      <w:pPr>
        <w:spacing w:after="15" w:line="259" w:lineRule="auto"/>
        <w:ind w:left="24" w:right="0" w:firstLine="0"/>
      </w:pPr>
      <w:r>
        <w:t xml:space="preserve"> </w:t>
      </w:r>
    </w:p>
    <w:p w14:paraId="35DDB455" w14:textId="77777777" w:rsidR="00653D11" w:rsidRDefault="00004BAE">
      <w:pPr>
        <w:spacing w:after="15" w:line="259" w:lineRule="auto"/>
        <w:ind w:left="24" w:right="0" w:firstLine="0"/>
      </w:pPr>
      <w:r>
        <w:t xml:space="preserve"> </w:t>
      </w:r>
    </w:p>
    <w:p w14:paraId="7EF81CEE" w14:textId="41DEB52F" w:rsidR="00653D11" w:rsidRPr="00A36751" w:rsidRDefault="00A36751" w:rsidP="00A36751">
      <w:pPr>
        <w:spacing w:after="15" w:line="259" w:lineRule="auto"/>
        <w:ind w:left="0" w:right="0" w:firstLine="0"/>
      </w:pPr>
      <w:r>
        <w:rPr>
          <w:rFonts w:hint="eastAsia"/>
        </w:rPr>
        <w:t xml:space="preserve">　</w:t>
      </w:r>
    </w:p>
    <w:p w14:paraId="717EFA56" w14:textId="77777777" w:rsidR="00E55270" w:rsidRDefault="00004BAE" w:rsidP="008649E1">
      <w:pPr>
        <w:spacing w:after="15" w:line="259" w:lineRule="auto"/>
        <w:ind w:left="8" w:right="0" w:firstLineChars="800" w:firstLine="3200"/>
        <w:rPr>
          <w:sz w:val="40"/>
          <w:szCs w:val="40"/>
        </w:rPr>
      </w:pPr>
      <w:r w:rsidRPr="00A36751">
        <w:rPr>
          <w:sz w:val="40"/>
          <w:szCs w:val="40"/>
        </w:rPr>
        <w:t>令和４年</w:t>
      </w:r>
      <w:r w:rsidRPr="00A36751">
        <w:rPr>
          <w:sz w:val="40"/>
          <w:szCs w:val="40"/>
        </w:rPr>
        <w:t xml:space="preserve"> 1 </w:t>
      </w:r>
      <w:r w:rsidRPr="00A36751">
        <w:rPr>
          <w:sz w:val="40"/>
          <w:szCs w:val="40"/>
        </w:rPr>
        <w:t>月</w:t>
      </w:r>
    </w:p>
    <w:p w14:paraId="337D25F1" w14:textId="77777777" w:rsidR="00E55270" w:rsidRDefault="00E55270" w:rsidP="00E55270">
      <w:pPr>
        <w:spacing w:after="15" w:line="259" w:lineRule="auto"/>
        <w:ind w:left="8" w:right="0" w:hangingChars="2" w:hanging="8"/>
        <w:rPr>
          <w:sz w:val="40"/>
          <w:szCs w:val="40"/>
        </w:rPr>
      </w:pPr>
      <w:r>
        <w:rPr>
          <w:rFonts w:hint="eastAsia"/>
          <w:sz w:val="40"/>
          <w:szCs w:val="40"/>
        </w:rPr>
        <w:lastRenderedPageBreak/>
        <w:t>目次</w:t>
      </w:r>
    </w:p>
    <w:p w14:paraId="501D2D43" w14:textId="0EB2ABAB" w:rsidR="00653D11" w:rsidRPr="00E55270" w:rsidRDefault="00E55270" w:rsidP="00E55270">
      <w:pPr>
        <w:pStyle w:val="a9"/>
        <w:numPr>
          <w:ilvl w:val="0"/>
          <w:numId w:val="5"/>
        </w:numPr>
        <w:spacing w:after="15" w:line="259" w:lineRule="auto"/>
        <w:ind w:leftChars="0" w:right="0"/>
        <w:rPr>
          <w:sz w:val="28"/>
          <w:szCs w:val="28"/>
        </w:rPr>
      </w:pPr>
      <w:r w:rsidRPr="00E55270">
        <w:rPr>
          <w:rFonts w:hint="eastAsia"/>
          <w:sz w:val="28"/>
          <w:szCs w:val="28"/>
        </w:rPr>
        <w:t>本指針の目的</w:t>
      </w:r>
    </w:p>
    <w:p w14:paraId="4EB19BCB" w14:textId="479A352C" w:rsidR="00E55270" w:rsidRPr="00E55270" w:rsidRDefault="00E55270" w:rsidP="00E55270">
      <w:pPr>
        <w:spacing w:after="15" w:line="259" w:lineRule="auto"/>
        <w:ind w:right="0"/>
        <w:rPr>
          <w:rFonts w:hint="eastAsia"/>
          <w:sz w:val="28"/>
          <w:szCs w:val="28"/>
        </w:rPr>
      </w:pPr>
    </w:p>
    <w:p w14:paraId="56FED4DD" w14:textId="5FF055B5" w:rsidR="00E55270" w:rsidRPr="00E55270" w:rsidRDefault="00E55270" w:rsidP="00E55270">
      <w:pPr>
        <w:pStyle w:val="a9"/>
        <w:numPr>
          <w:ilvl w:val="0"/>
          <w:numId w:val="5"/>
        </w:numPr>
        <w:spacing w:after="15" w:line="259" w:lineRule="auto"/>
        <w:ind w:leftChars="0" w:right="0"/>
        <w:rPr>
          <w:sz w:val="28"/>
          <w:szCs w:val="28"/>
        </w:rPr>
      </w:pPr>
      <w:r w:rsidRPr="00E55270">
        <w:rPr>
          <w:rFonts w:hint="eastAsia"/>
          <w:sz w:val="28"/>
          <w:szCs w:val="28"/>
        </w:rPr>
        <w:t>施設における感染症の予防及びまん延防止に関する基本的考え方</w:t>
      </w:r>
    </w:p>
    <w:p w14:paraId="2EDEC9EA" w14:textId="77777777" w:rsidR="00E55270" w:rsidRPr="00E55270" w:rsidRDefault="00E55270" w:rsidP="00E55270">
      <w:pPr>
        <w:pStyle w:val="a9"/>
        <w:ind w:left="970"/>
        <w:rPr>
          <w:rFonts w:hint="eastAsia"/>
          <w:sz w:val="28"/>
          <w:szCs w:val="28"/>
        </w:rPr>
      </w:pPr>
    </w:p>
    <w:p w14:paraId="729694B4" w14:textId="77777777" w:rsidR="00CD5F45" w:rsidRDefault="00CD5F45" w:rsidP="00E55270">
      <w:pPr>
        <w:pStyle w:val="a9"/>
        <w:numPr>
          <w:ilvl w:val="0"/>
          <w:numId w:val="5"/>
        </w:numPr>
        <w:spacing w:after="15" w:line="259" w:lineRule="auto"/>
        <w:ind w:leftChars="0" w:right="0"/>
        <w:rPr>
          <w:sz w:val="28"/>
          <w:szCs w:val="28"/>
        </w:rPr>
      </w:pPr>
      <w:r>
        <w:rPr>
          <w:rFonts w:hint="eastAsia"/>
          <w:sz w:val="28"/>
          <w:szCs w:val="28"/>
        </w:rPr>
        <w:t>対策を実施する主な感染症について</w:t>
      </w:r>
    </w:p>
    <w:p w14:paraId="15D3BDD2" w14:textId="77777777" w:rsidR="00CD5F45" w:rsidRPr="00CD5F45" w:rsidRDefault="00CD5F45" w:rsidP="00CD5F45">
      <w:pPr>
        <w:pStyle w:val="a9"/>
        <w:ind w:left="970"/>
        <w:rPr>
          <w:rFonts w:hint="eastAsia"/>
          <w:sz w:val="28"/>
          <w:szCs w:val="28"/>
        </w:rPr>
      </w:pPr>
    </w:p>
    <w:p w14:paraId="381D87D2" w14:textId="4698E504" w:rsidR="00E55270" w:rsidRPr="00E55270" w:rsidRDefault="00E55270" w:rsidP="00E55270">
      <w:pPr>
        <w:pStyle w:val="a9"/>
        <w:numPr>
          <w:ilvl w:val="0"/>
          <w:numId w:val="5"/>
        </w:numPr>
        <w:spacing w:after="15" w:line="259" w:lineRule="auto"/>
        <w:ind w:leftChars="0" w:right="0"/>
        <w:rPr>
          <w:sz w:val="28"/>
          <w:szCs w:val="28"/>
        </w:rPr>
      </w:pPr>
      <w:r w:rsidRPr="00E55270">
        <w:rPr>
          <w:rFonts w:hint="eastAsia"/>
          <w:sz w:val="28"/>
          <w:szCs w:val="28"/>
        </w:rPr>
        <w:t>感染症対策委員会その他施設内の組織に関する事項について</w:t>
      </w:r>
    </w:p>
    <w:p w14:paraId="0C877AF7" w14:textId="77777777" w:rsidR="00E55270" w:rsidRPr="00E55270" w:rsidRDefault="00E55270" w:rsidP="00E55270">
      <w:pPr>
        <w:pStyle w:val="a9"/>
        <w:ind w:left="970"/>
        <w:rPr>
          <w:rFonts w:hint="eastAsia"/>
          <w:sz w:val="28"/>
          <w:szCs w:val="28"/>
        </w:rPr>
      </w:pPr>
    </w:p>
    <w:p w14:paraId="423BD5D7" w14:textId="7D6C35F3" w:rsidR="00E55270" w:rsidRPr="00E55270" w:rsidRDefault="00E55270" w:rsidP="00E55270">
      <w:pPr>
        <w:pStyle w:val="a9"/>
        <w:numPr>
          <w:ilvl w:val="0"/>
          <w:numId w:val="5"/>
        </w:numPr>
        <w:spacing w:after="15" w:line="259" w:lineRule="auto"/>
        <w:ind w:leftChars="0" w:right="0"/>
        <w:rPr>
          <w:sz w:val="28"/>
          <w:szCs w:val="28"/>
        </w:rPr>
      </w:pPr>
      <w:r w:rsidRPr="00E55270">
        <w:rPr>
          <w:rFonts w:hint="eastAsia"/>
          <w:sz w:val="28"/>
          <w:szCs w:val="28"/>
        </w:rPr>
        <w:t>感染症の予防及びまん延防止のための職員研修に関する基本方針</w:t>
      </w:r>
    </w:p>
    <w:p w14:paraId="3653488F" w14:textId="77777777" w:rsidR="00E55270" w:rsidRPr="00E55270" w:rsidRDefault="00E55270" w:rsidP="00E55270">
      <w:pPr>
        <w:pStyle w:val="a9"/>
        <w:ind w:left="970"/>
        <w:rPr>
          <w:rFonts w:hint="eastAsia"/>
          <w:sz w:val="28"/>
          <w:szCs w:val="28"/>
        </w:rPr>
      </w:pPr>
    </w:p>
    <w:p w14:paraId="3B5E93A7" w14:textId="2C0B4AAC" w:rsidR="00E55270" w:rsidRPr="00E55270" w:rsidRDefault="00E55270" w:rsidP="00E55270">
      <w:pPr>
        <w:pStyle w:val="a9"/>
        <w:numPr>
          <w:ilvl w:val="0"/>
          <w:numId w:val="5"/>
        </w:numPr>
        <w:spacing w:after="15" w:line="259" w:lineRule="auto"/>
        <w:ind w:leftChars="0" w:right="0"/>
        <w:rPr>
          <w:sz w:val="28"/>
          <w:szCs w:val="28"/>
        </w:rPr>
      </w:pPr>
      <w:r w:rsidRPr="00E55270">
        <w:rPr>
          <w:rFonts w:hint="eastAsia"/>
          <w:sz w:val="28"/>
          <w:szCs w:val="28"/>
        </w:rPr>
        <w:t>感染症対策マニュアル及び事情継続計画の整備</w:t>
      </w:r>
    </w:p>
    <w:p w14:paraId="52F08C61" w14:textId="77777777" w:rsidR="00E55270" w:rsidRPr="00E55270" w:rsidRDefault="00E55270" w:rsidP="00E55270">
      <w:pPr>
        <w:pStyle w:val="a9"/>
        <w:ind w:left="970"/>
        <w:rPr>
          <w:rFonts w:hint="eastAsia"/>
          <w:sz w:val="28"/>
          <w:szCs w:val="28"/>
        </w:rPr>
      </w:pPr>
    </w:p>
    <w:p w14:paraId="483C78BB" w14:textId="0C1D2706" w:rsidR="00E55270" w:rsidRPr="00E55270" w:rsidRDefault="00E55270" w:rsidP="00E55270">
      <w:pPr>
        <w:pStyle w:val="a9"/>
        <w:numPr>
          <w:ilvl w:val="0"/>
          <w:numId w:val="5"/>
        </w:numPr>
        <w:spacing w:after="15" w:line="259" w:lineRule="auto"/>
        <w:ind w:leftChars="0" w:right="0"/>
        <w:rPr>
          <w:sz w:val="28"/>
          <w:szCs w:val="28"/>
        </w:rPr>
      </w:pPr>
      <w:r w:rsidRPr="00E55270">
        <w:rPr>
          <w:rFonts w:hint="eastAsia"/>
          <w:sz w:val="28"/>
          <w:szCs w:val="28"/>
        </w:rPr>
        <w:t>平常時の対応</w:t>
      </w:r>
    </w:p>
    <w:p w14:paraId="15A930A3" w14:textId="77777777" w:rsidR="00E55270" w:rsidRPr="00E55270" w:rsidRDefault="00E55270" w:rsidP="00E55270">
      <w:pPr>
        <w:pStyle w:val="a9"/>
        <w:ind w:left="970"/>
        <w:rPr>
          <w:rFonts w:hint="eastAsia"/>
          <w:sz w:val="28"/>
          <w:szCs w:val="28"/>
        </w:rPr>
      </w:pPr>
    </w:p>
    <w:p w14:paraId="556EC5DA" w14:textId="56B5DDE3" w:rsidR="00E55270" w:rsidRDefault="00E55270" w:rsidP="00E55270">
      <w:pPr>
        <w:pStyle w:val="a9"/>
        <w:numPr>
          <w:ilvl w:val="0"/>
          <w:numId w:val="5"/>
        </w:numPr>
        <w:spacing w:after="15" w:line="259" w:lineRule="auto"/>
        <w:ind w:leftChars="0" w:right="0"/>
        <w:rPr>
          <w:sz w:val="28"/>
          <w:szCs w:val="28"/>
        </w:rPr>
      </w:pPr>
      <w:r w:rsidRPr="00E55270">
        <w:rPr>
          <w:rFonts w:hint="eastAsia"/>
          <w:sz w:val="28"/>
          <w:szCs w:val="28"/>
        </w:rPr>
        <w:t>感染症まん延防止の徹底</w:t>
      </w:r>
    </w:p>
    <w:p w14:paraId="2DFAD682" w14:textId="77777777" w:rsidR="006C5327" w:rsidRPr="006C5327" w:rsidRDefault="006C5327" w:rsidP="006C5327">
      <w:pPr>
        <w:pStyle w:val="a9"/>
        <w:ind w:left="970"/>
        <w:rPr>
          <w:rFonts w:hint="eastAsia"/>
          <w:sz w:val="28"/>
          <w:szCs w:val="28"/>
        </w:rPr>
      </w:pPr>
    </w:p>
    <w:p w14:paraId="1A0E3458" w14:textId="642C459A" w:rsidR="006C5327" w:rsidRPr="00E55270" w:rsidRDefault="006C5327" w:rsidP="00E55270">
      <w:pPr>
        <w:pStyle w:val="a9"/>
        <w:numPr>
          <w:ilvl w:val="0"/>
          <w:numId w:val="5"/>
        </w:numPr>
        <w:spacing w:after="15" w:line="259" w:lineRule="auto"/>
        <w:ind w:leftChars="0" w:right="0"/>
        <w:rPr>
          <w:sz w:val="28"/>
          <w:szCs w:val="28"/>
        </w:rPr>
      </w:pPr>
      <w:r>
        <w:rPr>
          <w:rFonts w:hint="eastAsia"/>
          <w:sz w:val="28"/>
          <w:szCs w:val="28"/>
        </w:rPr>
        <w:t>入居者等に対する当該指針の閲覧に関する事項</w:t>
      </w:r>
    </w:p>
    <w:p w14:paraId="1DBA4064" w14:textId="77777777" w:rsidR="00E55270" w:rsidRPr="00E55270" w:rsidRDefault="00E55270" w:rsidP="00E55270">
      <w:pPr>
        <w:pStyle w:val="a9"/>
        <w:ind w:left="970"/>
        <w:rPr>
          <w:rFonts w:hint="eastAsia"/>
          <w:sz w:val="28"/>
          <w:szCs w:val="28"/>
        </w:rPr>
      </w:pPr>
    </w:p>
    <w:p w14:paraId="6ED5DE33" w14:textId="77777777" w:rsidR="00E55270" w:rsidRPr="00E55270" w:rsidRDefault="00E55270" w:rsidP="00E55270">
      <w:pPr>
        <w:pStyle w:val="a9"/>
        <w:spacing w:after="15" w:line="259" w:lineRule="auto"/>
        <w:ind w:leftChars="0" w:left="450" w:right="0" w:firstLine="0"/>
        <w:rPr>
          <w:rFonts w:hint="eastAsia"/>
          <w:sz w:val="28"/>
          <w:szCs w:val="28"/>
        </w:rPr>
      </w:pPr>
    </w:p>
    <w:p w14:paraId="0A5E4533" w14:textId="77777777" w:rsidR="00653D11" w:rsidRPr="00E55270" w:rsidRDefault="00004BAE">
      <w:pPr>
        <w:spacing w:after="0" w:line="259" w:lineRule="auto"/>
        <w:ind w:left="24" w:right="0" w:firstLine="0"/>
        <w:rPr>
          <w:sz w:val="28"/>
          <w:szCs w:val="28"/>
        </w:rPr>
      </w:pPr>
      <w:r w:rsidRPr="00E55270">
        <w:rPr>
          <w:rFonts w:ascii="游明朝" w:eastAsia="游明朝" w:hAnsi="游明朝" w:cs="游明朝"/>
          <w:sz w:val="28"/>
          <w:szCs w:val="28"/>
        </w:rPr>
        <w:t xml:space="preserve"> </w:t>
      </w:r>
    </w:p>
    <w:p w14:paraId="78272C55" w14:textId="361FB1D7" w:rsidR="00B04124" w:rsidRPr="00E55270" w:rsidRDefault="00B04124" w:rsidP="00B04124">
      <w:pPr>
        <w:rPr>
          <w:sz w:val="28"/>
          <w:szCs w:val="28"/>
        </w:rPr>
      </w:pPr>
    </w:p>
    <w:p w14:paraId="78F66071" w14:textId="1EDEB900" w:rsidR="00E55270" w:rsidRDefault="00E55270" w:rsidP="00B04124"/>
    <w:p w14:paraId="616C08D8" w14:textId="089C2A21" w:rsidR="00E55270" w:rsidRDefault="00E55270" w:rsidP="00B04124"/>
    <w:p w14:paraId="6A08D76D" w14:textId="703D6D93" w:rsidR="00E55270" w:rsidRDefault="00E55270" w:rsidP="00B04124"/>
    <w:p w14:paraId="7FA19FB4" w14:textId="7678AD9B" w:rsidR="00E55270" w:rsidRDefault="00E55270" w:rsidP="00B04124"/>
    <w:p w14:paraId="0EA8FED6" w14:textId="0444FE09" w:rsidR="00E55270" w:rsidRDefault="00E55270" w:rsidP="00B04124"/>
    <w:p w14:paraId="7F6A52B6" w14:textId="77777777" w:rsidR="00E55270" w:rsidRDefault="00E55270" w:rsidP="00E55270">
      <w:pPr>
        <w:ind w:left="0" w:firstLine="0"/>
        <w:rPr>
          <w:rFonts w:hint="eastAsia"/>
        </w:rPr>
      </w:pPr>
    </w:p>
    <w:p w14:paraId="2574ABDE" w14:textId="4316FD88" w:rsidR="00653D11" w:rsidRDefault="00D77E97" w:rsidP="00D77E97">
      <w:pPr>
        <w:spacing w:after="216"/>
        <w:ind w:left="0" w:right="0" w:firstLine="0"/>
      </w:pPr>
      <w:r>
        <w:rPr>
          <w:rFonts w:hint="eastAsia"/>
        </w:rPr>
        <w:t>１．</w:t>
      </w:r>
      <w:r w:rsidR="00004BAE">
        <w:rPr>
          <w:rFonts w:ascii="Arial" w:eastAsia="Arial" w:hAnsi="Arial" w:cs="Arial"/>
        </w:rPr>
        <w:t xml:space="preserve"> </w:t>
      </w:r>
      <w:r w:rsidR="00004BAE">
        <w:t>本指針の目的</w:t>
      </w:r>
      <w:r w:rsidR="00004BAE">
        <w:t xml:space="preserve"> </w:t>
      </w:r>
    </w:p>
    <w:p w14:paraId="07F234A6" w14:textId="1DEF1A8E" w:rsidR="00653D11" w:rsidRDefault="00A36751" w:rsidP="00207AAA">
      <w:pPr>
        <w:ind w:left="-15" w:right="0" w:firstLine="0"/>
      </w:pPr>
      <w:r>
        <w:rPr>
          <w:rFonts w:hint="eastAsia"/>
        </w:rPr>
        <w:t>株式会社華蓮</w:t>
      </w:r>
      <w:r>
        <w:t xml:space="preserve">の理念に基づき、感染症予防に努めるとともに、発生した場合は施設内まん延を防止するための措置を講じ、入居者・利用者が安全で快適なサービス提供が受けられるよう、この指針を定めます。 </w:t>
      </w:r>
    </w:p>
    <w:p w14:paraId="673A4DEB" w14:textId="59A6FB80" w:rsidR="00653D11" w:rsidRDefault="00004BAE" w:rsidP="00D77E97">
      <w:pPr>
        <w:spacing w:after="184" w:line="259" w:lineRule="auto"/>
        <w:ind w:left="0" w:right="0" w:firstLine="0"/>
      </w:pPr>
      <w:r>
        <w:t xml:space="preserve"> </w:t>
      </w:r>
      <w:bookmarkStart w:id="0" w:name="_Toc4487"/>
      <w:r w:rsidR="00D77E97">
        <w:rPr>
          <w:rFonts w:hint="eastAsia"/>
        </w:rPr>
        <w:t>２．</w:t>
      </w:r>
      <w:r>
        <w:rPr>
          <w:rFonts w:ascii="Arial" w:eastAsia="Arial" w:hAnsi="Arial" w:cs="Arial"/>
        </w:rPr>
        <w:t xml:space="preserve"> </w:t>
      </w:r>
      <w:r>
        <w:t>施設における感染症の予防及びまん延の防止に関する基本的考え方</w:t>
      </w:r>
      <w:r>
        <w:t xml:space="preserve"> </w:t>
      </w:r>
      <w:bookmarkEnd w:id="0"/>
    </w:p>
    <w:p w14:paraId="42CC1F31" w14:textId="0D45B5E8" w:rsidR="00653D11" w:rsidRDefault="00004BAE">
      <w:pPr>
        <w:spacing w:after="5"/>
        <w:ind w:left="-5" w:right="0"/>
      </w:pPr>
      <w:r>
        <w:t>高</w:t>
      </w:r>
      <w:r>
        <w:t>齢者介護施設及び在宅介護相談対応の部署（＝以下、高齢者介護施設等）は、感染症に対する抵抗力が弱い高齢者が、集団で生活する場であり、出入りする場です。このため、高齢者介護施設等は感染が広がりやすい状況にあることを認識しなければなりません。また、感染</w:t>
      </w:r>
      <w:r>
        <w:t>自体を完全になくすことはできないことを踏まえ、感染の被害を最小限にすることが求められます。このような前提に立って、高齢者介護施設等では、利用者が安全で快適なサービス提供を受けられるよう、感染症を予防する体制を整備し、平常時から対策を実施するとともに、感染症発生時には迅速で適切な対応を図るものとします。</w:t>
      </w:r>
      <w:r>
        <w:t xml:space="preserve"> </w:t>
      </w:r>
    </w:p>
    <w:p w14:paraId="0E41011E" w14:textId="77777777" w:rsidR="00D77E97" w:rsidRDefault="00D77E97" w:rsidP="00D77E97">
      <w:pPr>
        <w:spacing w:after="184" w:line="259" w:lineRule="auto"/>
        <w:ind w:left="0" w:right="0" w:firstLine="0"/>
      </w:pPr>
      <w:bookmarkStart w:id="1" w:name="_Toc4488"/>
    </w:p>
    <w:p w14:paraId="34E040A9" w14:textId="6D0B7658" w:rsidR="00653D11" w:rsidRDefault="00D77E97" w:rsidP="00D77E97">
      <w:pPr>
        <w:spacing w:after="184" w:line="259" w:lineRule="auto"/>
        <w:ind w:left="0" w:right="0" w:firstLine="0"/>
      </w:pPr>
      <w:r>
        <w:rPr>
          <w:rFonts w:hint="eastAsia"/>
        </w:rPr>
        <w:t>３．</w:t>
      </w:r>
      <w:r w:rsidR="00004BAE">
        <w:t>対策を実施する主な感染症について</w:t>
      </w:r>
      <w:r w:rsidR="00004BAE">
        <w:t xml:space="preserve"> </w:t>
      </w:r>
      <w:bookmarkEnd w:id="1"/>
    </w:p>
    <w:p w14:paraId="1A1D576F" w14:textId="77777777" w:rsidR="00653D11" w:rsidRDefault="00004BAE">
      <w:pPr>
        <w:spacing w:after="386"/>
        <w:ind w:left="-5" w:right="0"/>
      </w:pPr>
      <w:r>
        <w:t>①</w:t>
      </w:r>
      <w:r>
        <w:t>インフルエンザウイルス</w:t>
      </w:r>
      <w:r>
        <w:t xml:space="preserve"> </w:t>
      </w:r>
    </w:p>
    <w:p w14:paraId="72AFEE1A" w14:textId="77777777" w:rsidR="00653D11" w:rsidRDefault="00004BAE">
      <w:pPr>
        <w:spacing w:after="383"/>
        <w:ind w:left="-5" w:right="0"/>
      </w:pPr>
      <w:r>
        <w:t>②</w:t>
      </w:r>
      <w:r>
        <w:t>感染性胃腸炎（ノロウイルス・ロタウイルス等）</w:t>
      </w:r>
      <w:r>
        <w:t xml:space="preserve"> </w:t>
      </w:r>
    </w:p>
    <w:p w14:paraId="624E3ECC" w14:textId="77777777" w:rsidR="00653D11" w:rsidRDefault="00004BAE">
      <w:pPr>
        <w:spacing w:after="386"/>
        <w:ind w:left="-5" w:right="0"/>
      </w:pPr>
      <w:r>
        <w:t>③</w:t>
      </w:r>
      <w:r>
        <w:t>ウイルス性肝炎</w:t>
      </w:r>
      <w:r>
        <w:t xml:space="preserve"> </w:t>
      </w:r>
    </w:p>
    <w:p w14:paraId="6ECC12EA" w14:textId="77777777" w:rsidR="00653D11" w:rsidRDefault="00004BAE">
      <w:pPr>
        <w:spacing w:after="386"/>
        <w:ind w:left="-5" w:right="0"/>
      </w:pPr>
      <w:r>
        <w:t>④</w:t>
      </w:r>
      <w:r>
        <w:t>食中毒（黄色ブドウ球菌・</w:t>
      </w:r>
      <w:r>
        <w:t>O</w:t>
      </w:r>
      <w:r>
        <w:t>１５７等）</w:t>
      </w:r>
      <w:r>
        <w:t xml:space="preserve"> </w:t>
      </w:r>
    </w:p>
    <w:p w14:paraId="25FE900C" w14:textId="77777777" w:rsidR="00653D11" w:rsidRDefault="00004BAE">
      <w:pPr>
        <w:spacing w:after="384"/>
        <w:ind w:left="-5" w:right="0"/>
      </w:pPr>
      <w:r>
        <w:t>⑤</w:t>
      </w:r>
      <w:r>
        <w:t>薬剤耐性菌感染症（ＭＲＳＡ等）</w:t>
      </w:r>
      <w:r>
        <w:t xml:space="preserve"> </w:t>
      </w:r>
    </w:p>
    <w:p w14:paraId="31E8EBB6" w14:textId="77777777" w:rsidR="00653D11" w:rsidRDefault="00004BAE">
      <w:pPr>
        <w:spacing w:after="386"/>
        <w:ind w:left="-5" w:right="0"/>
      </w:pPr>
      <w:r>
        <w:lastRenderedPageBreak/>
        <w:t>⑥</w:t>
      </w:r>
      <w:r>
        <w:t>新型コロナウイルス</w:t>
      </w:r>
      <w:r>
        <w:t xml:space="preserve"> </w:t>
      </w:r>
    </w:p>
    <w:p w14:paraId="6217AD37" w14:textId="77777777" w:rsidR="00D77E97" w:rsidRDefault="00004BAE" w:rsidP="00D77E97">
      <w:pPr>
        <w:ind w:left="-5" w:right="0"/>
      </w:pPr>
      <w:r>
        <w:t>⑦</w:t>
      </w:r>
      <w:r>
        <w:t>その他の感染症</w:t>
      </w:r>
      <w:r>
        <w:t xml:space="preserve"> </w:t>
      </w:r>
      <w:bookmarkStart w:id="2" w:name="_Toc4489"/>
    </w:p>
    <w:p w14:paraId="26DCEAF6" w14:textId="77777777" w:rsidR="00D77E97" w:rsidRDefault="00D77E97" w:rsidP="00D77E97">
      <w:pPr>
        <w:ind w:left="-5" w:right="0"/>
      </w:pPr>
    </w:p>
    <w:p w14:paraId="640C9939" w14:textId="0CCC573A" w:rsidR="00653D11" w:rsidRDefault="00D77E97" w:rsidP="00D77E97">
      <w:pPr>
        <w:ind w:left="-5" w:right="0"/>
      </w:pPr>
      <w:r>
        <w:rPr>
          <w:rFonts w:hint="eastAsia"/>
        </w:rPr>
        <w:t>４．</w:t>
      </w:r>
      <w:r w:rsidR="00004BAE">
        <w:t>感染症対策委員会その他施設内の組織に関する事項について</w:t>
      </w:r>
      <w:r w:rsidR="00004BAE">
        <w:t xml:space="preserve"> </w:t>
      </w:r>
      <w:bookmarkEnd w:id="2"/>
    </w:p>
    <w:p w14:paraId="525F0635" w14:textId="77777777" w:rsidR="00653D11" w:rsidRDefault="00004BAE">
      <w:pPr>
        <w:spacing w:after="5"/>
        <w:ind w:left="840" w:right="0" w:hanging="420"/>
      </w:pPr>
      <w:r>
        <w:rPr>
          <w:sz w:val="18"/>
        </w:rPr>
        <w:t>〇</w:t>
      </w:r>
      <w:r>
        <w:rPr>
          <w:rFonts w:ascii="Arial" w:eastAsia="Arial" w:hAnsi="Arial" w:cs="Arial"/>
          <w:sz w:val="18"/>
        </w:rPr>
        <w:t xml:space="preserve"> </w:t>
      </w:r>
      <w:r>
        <w:t>当施設では、感染症の予防及びまん延の防止に努める観点から、「感染症対策委員会」を組成します。なお、本委員会の運営責任者は当施設の施設長とし、当該者を以て、「感染症の予防及びまん延の防止に関する措置を適切に実施するための担当者（以下担当者）」とみなします。</w:t>
      </w:r>
      <w:r>
        <w:t xml:space="preserve"> </w:t>
      </w:r>
    </w:p>
    <w:p w14:paraId="227E0BAD" w14:textId="77777777" w:rsidR="00653D11" w:rsidRDefault="00004BAE">
      <w:pPr>
        <w:spacing w:after="0" w:line="259" w:lineRule="auto"/>
        <w:ind w:left="840" w:right="0" w:firstLine="0"/>
      </w:pPr>
      <w:r>
        <w:t xml:space="preserve"> </w:t>
      </w:r>
    </w:p>
    <w:p w14:paraId="5892BF51" w14:textId="77777777" w:rsidR="00653D11" w:rsidRDefault="00004BAE">
      <w:pPr>
        <w:numPr>
          <w:ilvl w:val="0"/>
          <w:numId w:val="1"/>
        </w:numPr>
        <w:spacing w:after="51" w:line="259" w:lineRule="auto"/>
        <w:ind w:right="0" w:hanging="360"/>
      </w:pPr>
      <w:r>
        <w:rPr>
          <w:sz w:val="22"/>
        </w:rPr>
        <w:t>「担当者」は以下のとおりとする。</w:t>
      </w:r>
      <w:r>
        <w:rPr>
          <w:sz w:val="22"/>
        </w:rPr>
        <w:t xml:space="preserve"> </w:t>
      </w:r>
    </w:p>
    <w:p w14:paraId="10C26D9B" w14:textId="2A2F476C" w:rsidR="00653D11" w:rsidRDefault="00004BAE">
      <w:pPr>
        <w:spacing w:after="51" w:line="259" w:lineRule="auto"/>
        <w:ind w:left="1404" w:right="0"/>
      </w:pPr>
      <w:r>
        <w:rPr>
          <w:sz w:val="22"/>
        </w:rPr>
        <w:t>施設長</w:t>
      </w:r>
      <w:r>
        <w:rPr>
          <w:sz w:val="22"/>
        </w:rPr>
        <w:t xml:space="preserve"> </w:t>
      </w:r>
      <w:r w:rsidR="008649E1">
        <w:rPr>
          <w:rFonts w:hint="eastAsia"/>
          <w:sz w:val="22"/>
        </w:rPr>
        <w:t>江上　久美</w:t>
      </w:r>
    </w:p>
    <w:p w14:paraId="0DF38B5C" w14:textId="77777777" w:rsidR="00653D11" w:rsidRDefault="00004BAE">
      <w:pPr>
        <w:spacing w:after="59" w:line="259" w:lineRule="auto"/>
        <w:ind w:left="974" w:right="0" w:firstLine="0"/>
      </w:pPr>
      <w:r>
        <w:rPr>
          <w:sz w:val="22"/>
        </w:rPr>
        <w:t xml:space="preserve"> </w:t>
      </w:r>
    </w:p>
    <w:p w14:paraId="5335F6CD" w14:textId="77777777" w:rsidR="00653D11" w:rsidRDefault="00004BAE">
      <w:pPr>
        <w:numPr>
          <w:ilvl w:val="0"/>
          <w:numId w:val="1"/>
        </w:numPr>
        <w:spacing w:after="51" w:line="259" w:lineRule="auto"/>
        <w:ind w:right="0" w:hanging="360"/>
      </w:pPr>
      <w:r>
        <w:rPr>
          <w:sz w:val="22"/>
        </w:rPr>
        <w:t>感</w:t>
      </w:r>
      <w:r>
        <w:rPr>
          <w:sz w:val="22"/>
        </w:rPr>
        <w:t>染症対策委員会は以下のものを中心に構成する。</w:t>
      </w:r>
      <w:r>
        <w:rPr>
          <w:sz w:val="22"/>
        </w:rPr>
        <w:t xml:space="preserve"> </w:t>
      </w:r>
    </w:p>
    <w:p w14:paraId="2EEFE294" w14:textId="04434D99" w:rsidR="00653D11" w:rsidRDefault="00A47C3A">
      <w:pPr>
        <w:spacing w:after="52" w:line="259" w:lineRule="auto"/>
        <w:ind w:left="986" w:right="0" w:firstLine="0"/>
      </w:pPr>
      <w:r>
        <w:rPr>
          <w:rFonts w:hint="eastAsia"/>
          <w:sz w:val="22"/>
        </w:rPr>
        <w:t>リーダー　看護師　東、則本　介護士　野口　言語聴覚士　隅地</w:t>
      </w:r>
    </w:p>
    <w:p w14:paraId="72AEEC6E" w14:textId="77777777" w:rsidR="00653D11" w:rsidRDefault="00004BAE">
      <w:pPr>
        <w:spacing w:after="50" w:line="259" w:lineRule="auto"/>
        <w:ind w:left="0" w:right="0" w:firstLine="0"/>
      </w:pPr>
      <w:r>
        <w:rPr>
          <w:sz w:val="22"/>
        </w:rPr>
        <w:t xml:space="preserve">    </w:t>
      </w:r>
    </w:p>
    <w:p w14:paraId="3BB13E4F" w14:textId="77777777" w:rsidR="00653D11" w:rsidRDefault="00004BAE">
      <w:pPr>
        <w:spacing w:after="51" w:line="259" w:lineRule="auto"/>
        <w:ind w:left="730" w:right="0"/>
      </w:pPr>
      <w:r>
        <w:rPr>
          <w:sz w:val="22"/>
        </w:rPr>
        <w:t xml:space="preserve"> ③</w:t>
      </w:r>
      <w:r>
        <w:rPr>
          <w:sz w:val="22"/>
        </w:rPr>
        <w:t>開催頻度</w:t>
      </w:r>
      <w:r>
        <w:rPr>
          <w:sz w:val="22"/>
        </w:rPr>
        <w:t xml:space="preserve"> </w:t>
      </w:r>
    </w:p>
    <w:p w14:paraId="19B02A67" w14:textId="77777777" w:rsidR="00653D11" w:rsidRDefault="00004BAE">
      <w:pPr>
        <w:spacing w:after="51" w:line="259" w:lineRule="auto"/>
        <w:ind w:left="970" w:right="0"/>
      </w:pPr>
      <w:r>
        <w:rPr>
          <w:sz w:val="22"/>
        </w:rPr>
        <w:t>基本的に定例会として月１回とするが、必要に応じて臨時委員会を開催する。</w:t>
      </w:r>
      <w:r>
        <w:rPr>
          <w:sz w:val="22"/>
        </w:rPr>
        <w:t xml:space="preserve"> </w:t>
      </w:r>
    </w:p>
    <w:p w14:paraId="165772C2" w14:textId="77777777" w:rsidR="00653D11" w:rsidRDefault="00004BAE">
      <w:pPr>
        <w:spacing w:after="50" w:line="259" w:lineRule="auto"/>
        <w:ind w:left="720" w:right="0" w:firstLine="0"/>
      </w:pPr>
      <w:r>
        <w:rPr>
          <w:sz w:val="22"/>
        </w:rPr>
        <w:t xml:space="preserve"> </w:t>
      </w:r>
    </w:p>
    <w:p w14:paraId="56AD5B72" w14:textId="60CC952C" w:rsidR="00653D11" w:rsidRDefault="00004BAE" w:rsidP="00E06351">
      <w:pPr>
        <w:spacing w:after="0" w:line="259" w:lineRule="auto"/>
        <w:ind w:left="720" w:right="0" w:firstLine="0"/>
      </w:pPr>
      <w:r>
        <w:rPr>
          <w:sz w:val="22"/>
        </w:rPr>
        <w:t xml:space="preserve"> ④</w:t>
      </w:r>
      <w:r>
        <w:rPr>
          <w:sz w:val="22"/>
        </w:rPr>
        <w:t>検討内容</w:t>
      </w:r>
      <w:r>
        <w:rPr>
          <w:sz w:val="22"/>
        </w:rPr>
        <w:t xml:space="preserve"> </w:t>
      </w:r>
    </w:p>
    <w:p w14:paraId="539A1195" w14:textId="77777777" w:rsidR="00653D11" w:rsidRDefault="00004BAE">
      <w:pPr>
        <w:spacing w:after="51" w:line="259" w:lineRule="auto"/>
        <w:ind w:left="850" w:right="0"/>
      </w:pPr>
      <w:r>
        <w:rPr>
          <w:sz w:val="22"/>
        </w:rPr>
        <w:t>・施設内感染症対策の立案・検証・修正</w:t>
      </w:r>
      <w:r>
        <w:rPr>
          <w:sz w:val="22"/>
        </w:rPr>
        <w:t xml:space="preserve"> </w:t>
      </w:r>
    </w:p>
    <w:p w14:paraId="58A173EB" w14:textId="5A5A4945" w:rsidR="00653D11" w:rsidRDefault="00004BAE">
      <w:pPr>
        <w:spacing w:after="51" w:line="259" w:lineRule="auto"/>
        <w:ind w:left="850" w:right="0"/>
      </w:pPr>
      <w:r>
        <w:rPr>
          <w:sz w:val="22"/>
        </w:rPr>
        <w:t>・</w:t>
      </w:r>
      <w:r w:rsidR="00E06351">
        <w:rPr>
          <w:rFonts w:hint="eastAsia"/>
          <w:sz w:val="22"/>
        </w:rPr>
        <w:t>施設内</w:t>
      </w:r>
      <w:r>
        <w:rPr>
          <w:sz w:val="22"/>
        </w:rPr>
        <w:t>での感染症対策の実施状況の把握と評価</w:t>
      </w:r>
      <w:r>
        <w:rPr>
          <w:sz w:val="22"/>
        </w:rPr>
        <w:t xml:space="preserve"> </w:t>
      </w:r>
    </w:p>
    <w:p w14:paraId="44E8E2B3" w14:textId="77777777" w:rsidR="00653D11" w:rsidRDefault="00004BAE">
      <w:pPr>
        <w:spacing w:after="51" w:line="259" w:lineRule="auto"/>
        <w:ind w:left="850" w:right="0"/>
      </w:pPr>
      <w:r>
        <w:rPr>
          <w:sz w:val="22"/>
        </w:rPr>
        <w:t>・職員への感染症対策の教育・研修内容の検討</w:t>
      </w:r>
      <w:r>
        <w:rPr>
          <w:sz w:val="22"/>
        </w:rPr>
        <w:t xml:space="preserve"> </w:t>
      </w:r>
    </w:p>
    <w:p w14:paraId="354DCF2F" w14:textId="77777777" w:rsidR="00653D11" w:rsidRDefault="00004BAE">
      <w:pPr>
        <w:spacing w:after="51" w:line="259" w:lineRule="auto"/>
        <w:ind w:left="850" w:right="0"/>
      </w:pPr>
      <w:r>
        <w:rPr>
          <w:sz w:val="22"/>
        </w:rPr>
        <w:t>・感染症発生時の対応と分析と今後の対策の検討</w:t>
      </w:r>
      <w:r>
        <w:rPr>
          <w:sz w:val="22"/>
        </w:rPr>
        <w:t xml:space="preserve"> </w:t>
      </w:r>
    </w:p>
    <w:p w14:paraId="3EF61309" w14:textId="77777777" w:rsidR="00CD5F45" w:rsidRDefault="00004BAE" w:rsidP="00CD5F45">
      <w:pPr>
        <w:spacing w:after="50" w:line="259" w:lineRule="auto"/>
        <w:ind w:left="840" w:right="0" w:firstLine="0"/>
        <w:rPr>
          <w:sz w:val="22"/>
        </w:rPr>
      </w:pPr>
      <w:r>
        <w:rPr>
          <w:sz w:val="22"/>
        </w:rPr>
        <w:t xml:space="preserve"> </w:t>
      </w:r>
      <w:bookmarkStart w:id="3" w:name="_Toc4490"/>
    </w:p>
    <w:p w14:paraId="1F5B955E" w14:textId="77777777" w:rsidR="006C5327" w:rsidRDefault="006C5327" w:rsidP="00CD5F45">
      <w:pPr>
        <w:spacing w:after="50" w:line="259" w:lineRule="auto"/>
        <w:ind w:right="0"/>
        <w:rPr>
          <w:szCs w:val="24"/>
        </w:rPr>
      </w:pPr>
    </w:p>
    <w:p w14:paraId="55C9C059" w14:textId="77777777" w:rsidR="006C5327" w:rsidRDefault="006C5327" w:rsidP="00CD5F45">
      <w:pPr>
        <w:spacing w:after="50" w:line="259" w:lineRule="auto"/>
        <w:ind w:right="0"/>
        <w:rPr>
          <w:szCs w:val="24"/>
        </w:rPr>
      </w:pPr>
    </w:p>
    <w:p w14:paraId="63D065D0" w14:textId="77777777" w:rsidR="006C5327" w:rsidRDefault="006C5327" w:rsidP="00CD5F45">
      <w:pPr>
        <w:spacing w:after="50" w:line="259" w:lineRule="auto"/>
        <w:ind w:right="0"/>
        <w:rPr>
          <w:szCs w:val="24"/>
        </w:rPr>
      </w:pPr>
    </w:p>
    <w:p w14:paraId="6A545DE5" w14:textId="37E4E921" w:rsidR="00653D11" w:rsidRDefault="00CD5F45" w:rsidP="00CD5F45">
      <w:pPr>
        <w:spacing w:after="50" w:line="259" w:lineRule="auto"/>
        <w:ind w:right="0"/>
      </w:pPr>
      <w:r w:rsidRPr="00CD5F45">
        <w:rPr>
          <w:rFonts w:hint="eastAsia"/>
          <w:szCs w:val="24"/>
        </w:rPr>
        <w:lastRenderedPageBreak/>
        <w:t>５．</w:t>
      </w:r>
      <w:r w:rsidR="00004BAE">
        <w:t>感染症の予防及びまん延の防止のための職員研修に関する基本方針</w:t>
      </w:r>
      <w:r w:rsidR="00004BAE">
        <w:t xml:space="preserve"> </w:t>
      </w:r>
      <w:bookmarkEnd w:id="3"/>
    </w:p>
    <w:p w14:paraId="41A31B25" w14:textId="77777777" w:rsidR="00653D11" w:rsidRDefault="00004BAE">
      <w:pPr>
        <w:spacing w:after="7"/>
        <w:ind w:left="840" w:right="0" w:hanging="420"/>
      </w:pPr>
      <w:r>
        <w:rPr>
          <w:sz w:val="18"/>
        </w:rPr>
        <w:t>〇</w:t>
      </w:r>
      <w:r>
        <w:rPr>
          <w:rFonts w:ascii="Arial" w:eastAsia="Arial" w:hAnsi="Arial" w:cs="Arial"/>
          <w:sz w:val="18"/>
        </w:rPr>
        <w:t xml:space="preserve"> </w:t>
      </w:r>
      <w:r>
        <w:t>職員に対する感染対策の基礎的内容などの適切な知識を普及・啓発するとともに、当該事業所における指針に基づいた衛生管理の徹底や衛生的なケアの励行を行うものとします。</w:t>
      </w:r>
      <w:r>
        <w:t xml:space="preserve"> </w:t>
      </w:r>
    </w:p>
    <w:p w14:paraId="29552512" w14:textId="77777777" w:rsidR="00653D11" w:rsidRDefault="00004BAE">
      <w:pPr>
        <w:spacing w:after="16"/>
        <w:ind w:left="430" w:right="0"/>
      </w:pPr>
      <w:r>
        <w:rPr>
          <w:sz w:val="18"/>
        </w:rPr>
        <w:t>〇</w:t>
      </w:r>
      <w:r>
        <w:rPr>
          <w:rFonts w:ascii="Arial" w:eastAsia="Arial" w:hAnsi="Arial" w:cs="Arial"/>
          <w:sz w:val="18"/>
        </w:rPr>
        <w:t xml:space="preserve"> </w:t>
      </w:r>
      <w:r>
        <w:t>具体的には、次のプログラムにより実施します。</w:t>
      </w:r>
      <w:r>
        <w:t xml:space="preserve"> </w:t>
      </w:r>
    </w:p>
    <w:p w14:paraId="427BFA15" w14:textId="77777777" w:rsidR="00653D11" w:rsidRDefault="00004BAE">
      <w:pPr>
        <w:spacing w:after="16"/>
        <w:ind w:left="790" w:right="0"/>
      </w:pPr>
      <w:r>
        <w:t>・</w:t>
      </w:r>
      <w:r>
        <w:rPr>
          <w:rFonts w:ascii="Arial" w:eastAsia="Arial" w:hAnsi="Arial" w:cs="Arial"/>
        </w:rPr>
        <w:t xml:space="preserve"> </w:t>
      </w:r>
      <w:r>
        <w:t>感染対策の基本的考え方の理解</w:t>
      </w:r>
      <w:r>
        <w:t xml:space="preserve"> </w:t>
      </w:r>
    </w:p>
    <w:p w14:paraId="2935C99A" w14:textId="77777777" w:rsidR="00653D11" w:rsidRDefault="00004BAE">
      <w:pPr>
        <w:spacing w:after="16"/>
        <w:ind w:left="790" w:right="0"/>
      </w:pPr>
      <w:r>
        <w:t>・</w:t>
      </w:r>
      <w:r>
        <w:rPr>
          <w:rFonts w:ascii="Arial" w:eastAsia="Arial" w:hAnsi="Arial" w:cs="Arial"/>
        </w:rPr>
        <w:t xml:space="preserve"> </w:t>
      </w:r>
      <w:r>
        <w:t>早期発見・事実確認と報告等の手順</w:t>
      </w:r>
      <w:r>
        <w:t xml:space="preserve"> </w:t>
      </w:r>
    </w:p>
    <w:p w14:paraId="0F83E7D9" w14:textId="77777777" w:rsidR="00653D11" w:rsidRDefault="00004BAE">
      <w:pPr>
        <w:spacing w:after="6"/>
        <w:ind w:left="1200" w:right="0" w:hanging="420"/>
      </w:pPr>
      <w:r>
        <w:t>・</w:t>
      </w:r>
      <w:r>
        <w:rPr>
          <w:rFonts w:ascii="Arial" w:eastAsia="Arial" w:hAnsi="Arial" w:cs="Arial"/>
        </w:rPr>
        <w:t xml:space="preserve"> </w:t>
      </w:r>
      <w:r>
        <w:t>発生した場合の対応について、事業所内の役割分担の確認や感染対策をした上でのケアの演習等訓練（シミュレーション）実施</w:t>
      </w:r>
      <w:r>
        <w:t xml:space="preserve"> </w:t>
      </w:r>
    </w:p>
    <w:p w14:paraId="52622D92" w14:textId="77777777" w:rsidR="00653D11" w:rsidRDefault="00004BAE">
      <w:pPr>
        <w:spacing w:after="7"/>
        <w:ind w:left="840" w:right="0" w:hanging="420"/>
      </w:pPr>
      <w:r>
        <w:rPr>
          <w:sz w:val="18"/>
        </w:rPr>
        <w:t>〇</w:t>
      </w:r>
      <w:r>
        <w:rPr>
          <w:rFonts w:ascii="Arial" w:eastAsia="Arial" w:hAnsi="Arial" w:cs="Arial"/>
          <w:sz w:val="18"/>
        </w:rPr>
        <w:t xml:space="preserve"> </w:t>
      </w:r>
      <w:r>
        <w:t>サービス種別毎に定められた回数の研修を実施します。また、新規採用時には必ず感染対策のための研修を実施します。</w:t>
      </w:r>
      <w:r>
        <w:t xml:space="preserve"> </w:t>
      </w:r>
    </w:p>
    <w:p w14:paraId="1B7B2DA8" w14:textId="77777777" w:rsidR="00653D11" w:rsidRDefault="00004BAE">
      <w:pPr>
        <w:spacing w:after="6"/>
        <w:ind w:left="840" w:right="0" w:hanging="420"/>
      </w:pPr>
      <w:r>
        <w:rPr>
          <w:sz w:val="18"/>
        </w:rPr>
        <w:t>〇</w:t>
      </w:r>
      <w:r>
        <w:rPr>
          <w:rFonts w:ascii="Arial" w:eastAsia="Arial" w:hAnsi="Arial" w:cs="Arial"/>
          <w:sz w:val="18"/>
        </w:rPr>
        <w:t xml:space="preserve"> </w:t>
      </w:r>
      <w:r>
        <w:t>研修の実施内容については、研修資料、実施概要、出席者等を記録し、電磁的記録等により保存します。</w:t>
      </w:r>
      <w:r>
        <w:t xml:space="preserve"> </w:t>
      </w:r>
    </w:p>
    <w:p w14:paraId="70D403AA" w14:textId="77777777" w:rsidR="00CD5F45" w:rsidRDefault="00004BAE" w:rsidP="00CD5F45">
      <w:pPr>
        <w:spacing w:after="0" w:line="259" w:lineRule="auto"/>
        <w:ind w:left="0" w:right="0" w:firstLine="0"/>
      </w:pPr>
      <w:r>
        <w:t xml:space="preserve"> </w:t>
      </w:r>
      <w:r>
        <w:tab/>
        <w:t xml:space="preserve"> </w:t>
      </w:r>
      <w:bookmarkStart w:id="4" w:name="_Toc4491"/>
    </w:p>
    <w:p w14:paraId="79680BBD" w14:textId="71B3CDE5" w:rsidR="00CD5F45" w:rsidRDefault="00CD5F45" w:rsidP="00CD5F45">
      <w:pPr>
        <w:spacing w:after="0" w:line="259" w:lineRule="auto"/>
        <w:ind w:left="0" w:right="0" w:firstLine="0"/>
      </w:pPr>
      <w:r>
        <w:rPr>
          <w:rFonts w:hint="eastAsia"/>
        </w:rPr>
        <w:t>６．</w:t>
      </w:r>
      <w:r w:rsidR="00004BAE">
        <w:rPr>
          <w:rFonts w:ascii="Arial" w:eastAsia="Arial" w:hAnsi="Arial" w:cs="Arial"/>
        </w:rPr>
        <w:t xml:space="preserve"> </w:t>
      </w:r>
      <w:r w:rsidR="00004BAE">
        <w:t>感染症対策マニュアル及び事業継続計画の整備</w:t>
      </w:r>
      <w:r w:rsidR="00004BAE">
        <w:t xml:space="preserve"> </w:t>
      </w:r>
      <w:bookmarkEnd w:id="4"/>
    </w:p>
    <w:p w14:paraId="19EECCB8" w14:textId="77777777" w:rsidR="00CD5F45" w:rsidRPr="00CD5F45" w:rsidRDefault="00CD5F45" w:rsidP="00CD5F45">
      <w:pPr>
        <w:spacing w:after="0" w:line="259" w:lineRule="auto"/>
        <w:ind w:left="0" w:right="0" w:firstLine="0"/>
        <w:rPr>
          <w:rFonts w:hint="eastAsia"/>
        </w:rPr>
      </w:pPr>
    </w:p>
    <w:p w14:paraId="641B2CBF" w14:textId="77777777" w:rsidR="00653D11" w:rsidRDefault="00004BAE">
      <w:pPr>
        <w:ind w:left="-5" w:right="0"/>
      </w:pPr>
      <w:r>
        <w:t>【</w:t>
      </w:r>
      <w:r>
        <w:t>感染症対策マニュアル】感染症発生及びまん延を防止するため、対応の詳細を記載したマニュアルを作成し定期的に見直しを行い</w:t>
      </w:r>
      <w:r>
        <w:t>ます。</w:t>
      </w:r>
      <w:r>
        <w:t xml:space="preserve"> </w:t>
      </w:r>
    </w:p>
    <w:p w14:paraId="01907754" w14:textId="77777777" w:rsidR="00653D11" w:rsidRDefault="00004BAE">
      <w:pPr>
        <w:spacing w:after="58" w:line="259" w:lineRule="auto"/>
        <w:ind w:left="0" w:right="0" w:firstLine="0"/>
      </w:pPr>
      <w:r>
        <w:t xml:space="preserve"> </w:t>
      </w:r>
    </w:p>
    <w:p w14:paraId="1E3E8020" w14:textId="77777777" w:rsidR="00653D11" w:rsidRDefault="00004BAE">
      <w:pPr>
        <w:spacing w:after="206"/>
        <w:ind w:left="-5" w:right="0"/>
      </w:pPr>
      <w:r>
        <w:t>【事業継続計画】新型コロナウイルス等、未知なる感染症が国内に流行した又は施設内にまん延が起こった場合であっても、入居者・利用者が安全・安心してサービス提供がうけられるように事業継続計画を作成し、定期的に見直しを行います。</w:t>
      </w:r>
      <w:r>
        <w:t xml:space="preserve"> </w:t>
      </w:r>
    </w:p>
    <w:p w14:paraId="24CD125B" w14:textId="77777777" w:rsidR="00CD5F45" w:rsidRDefault="00004BAE" w:rsidP="00CD5F45">
      <w:pPr>
        <w:spacing w:after="390" w:line="259" w:lineRule="auto"/>
        <w:ind w:left="0" w:right="0" w:firstLine="0"/>
      </w:pPr>
      <w:r>
        <w:t xml:space="preserve"> </w:t>
      </w:r>
      <w:bookmarkStart w:id="5" w:name="_Toc4492"/>
    </w:p>
    <w:p w14:paraId="20AE2D70" w14:textId="77777777" w:rsidR="006C5327" w:rsidRDefault="006C5327" w:rsidP="00CD5F45">
      <w:pPr>
        <w:spacing w:after="390" w:line="259" w:lineRule="auto"/>
        <w:ind w:left="0" w:right="0" w:firstLine="0"/>
      </w:pPr>
    </w:p>
    <w:p w14:paraId="2C502E36" w14:textId="77777777" w:rsidR="006C5327" w:rsidRDefault="006C5327" w:rsidP="00CD5F45">
      <w:pPr>
        <w:spacing w:after="390" w:line="259" w:lineRule="auto"/>
        <w:ind w:left="0" w:right="0" w:firstLine="0"/>
      </w:pPr>
    </w:p>
    <w:p w14:paraId="58ACD03D" w14:textId="77777777" w:rsidR="006C5327" w:rsidRDefault="006C5327" w:rsidP="00CD5F45">
      <w:pPr>
        <w:spacing w:after="390" w:line="259" w:lineRule="auto"/>
        <w:ind w:left="0" w:right="0" w:firstLine="0"/>
      </w:pPr>
    </w:p>
    <w:p w14:paraId="6CBBA6E9" w14:textId="1B098E82" w:rsidR="00653D11" w:rsidRDefault="00CD5F45" w:rsidP="00CD5F45">
      <w:pPr>
        <w:spacing w:after="390" w:line="259" w:lineRule="auto"/>
        <w:ind w:left="0" w:right="0" w:firstLine="0"/>
      </w:pPr>
      <w:r>
        <w:rPr>
          <w:rFonts w:hint="eastAsia"/>
        </w:rPr>
        <w:lastRenderedPageBreak/>
        <w:t>７．</w:t>
      </w:r>
      <w:r w:rsidR="00004BAE">
        <w:t>平常時の対応</w:t>
      </w:r>
      <w:r w:rsidR="00004BAE">
        <w:t xml:space="preserve"> </w:t>
      </w:r>
      <w:bookmarkEnd w:id="5"/>
    </w:p>
    <w:p w14:paraId="75FF237D" w14:textId="77777777" w:rsidR="00653D11" w:rsidRDefault="00004BAE">
      <w:pPr>
        <w:ind w:left="-5" w:right="0"/>
      </w:pPr>
      <w:r>
        <w:t>以</w:t>
      </w:r>
      <w:r>
        <w:t>下を平常時から徹底するとともに、感染症対策マニュアルを参照する。</w:t>
      </w:r>
      <w:r>
        <w:t xml:space="preserve"> </w:t>
      </w:r>
    </w:p>
    <w:p w14:paraId="58017383" w14:textId="77777777" w:rsidR="00653D11" w:rsidRDefault="00004BAE">
      <w:pPr>
        <w:ind w:left="-5" w:right="0"/>
      </w:pPr>
      <w:r>
        <w:t>【職員の標準予防策の徹底】</w:t>
      </w:r>
      <w:r>
        <w:t xml:space="preserve"> </w:t>
      </w:r>
    </w:p>
    <w:p w14:paraId="4AB9413B" w14:textId="77777777" w:rsidR="00653D11" w:rsidRDefault="00004BAE">
      <w:pPr>
        <w:ind w:left="-5" w:right="0"/>
      </w:pPr>
      <w:r>
        <w:t>①</w:t>
      </w:r>
      <w:r>
        <w:t>出退勤時の手洗い・うがい・手指消毒、出勤前の検温</w:t>
      </w:r>
      <w:r>
        <w:t xml:space="preserve"> </w:t>
      </w:r>
    </w:p>
    <w:p w14:paraId="400849B4" w14:textId="77777777" w:rsidR="00653D11" w:rsidRDefault="00004BAE">
      <w:pPr>
        <w:ind w:left="-5" w:right="0"/>
      </w:pPr>
      <w:r>
        <w:t>②</w:t>
      </w:r>
      <w:r>
        <w:t>勤務中のマスク着用</w:t>
      </w:r>
      <w:r>
        <w:t xml:space="preserve"> </w:t>
      </w:r>
    </w:p>
    <w:p w14:paraId="19004CFE" w14:textId="77777777" w:rsidR="00653D11" w:rsidRDefault="00004BAE">
      <w:pPr>
        <w:ind w:left="-5" w:right="0"/>
      </w:pPr>
      <w:r>
        <w:t xml:space="preserve">③1 </w:t>
      </w:r>
      <w:r>
        <w:t>ケアごとの手洗い・手指消毒</w:t>
      </w:r>
      <w:r>
        <w:t xml:space="preserve"> </w:t>
      </w:r>
    </w:p>
    <w:p w14:paraId="3B967481" w14:textId="77777777" w:rsidR="00653D11" w:rsidRDefault="00004BAE">
      <w:pPr>
        <w:ind w:left="-5" w:right="0"/>
      </w:pPr>
      <w:r>
        <w:t>④</w:t>
      </w:r>
      <w:r>
        <w:t>体調不良時の早期報告・対応</w:t>
      </w:r>
      <w:r>
        <w:t xml:space="preserve"> </w:t>
      </w:r>
    </w:p>
    <w:p w14:paraId="1600569A" w14:textId="77777777" w:rsidR="00653D11" w:rsidRDefault="00004BAE">
      <w:pPr>
        <w:ind w:left="-5" w:right="0"/>
      </w:pPr>
      <w:r>
        <w:t>⑤</w:t>
      </w:r>
      <w:r>
        <w:t>飲食時の黙食</w:t>
      </w:r>
      <w:r>
        <w:t xml:space="preserve"> </w:t>
      </w:r>
    </w:p>
    <w:p w14:paraId="26070E57" w14:textId="77777777" w:rsidR="00653D11" w:rsidRDefault="00004BAE">
      <w:pPr>
        <w:ind w:left="-5" w:right="0"/>
      </w:pPr>
      <w:r>
        <w:t>⑥</w:t>
      </w:r>
      <w:r>
        <w:t>ワクチン接種（勧奨）</w:t>
      </w:r>
      <w:r>
        <w:t xml:space="preserve"> </w:t>
      </w:r>
    </w:p>
    <w:p w14:paraId="77BDE283" w14:textId="77777777" w:rsidR="00653D11" w:rsidRDefault="00004BAE">
      <w:pPr>
        <w:ind w:left="-5" w:right="0"/>
      </w:pPr>
      <w:r>
        <w:t>⑦</w:t>
      </w:r>
      <w:r>
        <w:t>必要時の防護具の着用</w:t>
      </w:r>
      <w:r>
        <w:t xml:space="preserve"> </w:t>
      </w:r>
    </w:p>
    <w:p w14:paraId="4AA7C3A9" w14:textId="77777777" w:rsidR="00653D11" w:rsidRDefault="00004BAE">
      <w:pPr>
        <w:ind w:left="-5" w:right="0"/>
      </w:pPr>
      <w:r>
        <w:t>【入居者・利用者への呼びかけ】</w:t>
      </w:r>
      <w:r>
        <w:t xml:space="preserve"> </w:t>
      </w:r>
    </w:p>
    <w:p w14:paraId="2109FED7" w14:textId="77777777" w:rsidR="00653D11" w:rsidRDefault="00004BAE">
      <w:pPr>
        <w:ind w:left="-5" w:right="0"/>
      </w:pPr>
      <w:r>
        <w:t>①</w:t>
      </w:r>
      <w:r>
        <w:t>飲食時の手洗い・うがい・手指消毒・黙食</w:t>
      </w:r>
      <w:r>
        <w:t xml:space="preserve"> </w:t>
      </w:r>
    </w:p>
    <w:p w14:paraId="17824CC8" w14:textId="78A3178F" w:rsidR="00653D11" w:rsidRDefault="00004BAE">
      <w:pPr>
        <w:ind w:left="-5" w:right="0"/>
      </w:pPr>
      <w:r>
        <w:t>②</w:t>
      </w:r>
      <w:r w:rsidR="005B21DB">
        <w:rPr>
          <w:rFonts w:hint="eastAsia"/>
        </w:rPr>
        <w:t>通い</w:t>
      </w:r>
      <w:r>
        <w:t>利用時の検温・手洗い・手指消毒</w:t>
      </w:r>
      <w:r>
        <w:t xml:space="preserve"> </w:t>
      </w:r>
    </w:p>
    <w:p w14:paraId="7CC863DA" w14:textId="77777777" w:rsidR="00653D11" w:rsidRDefault="00004BAE">
      <w:pPr>
        <w:ind w:left="-5" w:right="0"/>
      </w:pPr>
      <w:r>
        <w:t>③</w:t>
      </w:r>
      <w:r>
        <w:t>利用時のマスク着用</w:t>
      </w:r>
      <w:r>
        <w:t xml:space="preserve"> </w:t>
      </w:r>
    </w:p>
    <w:p w14:paraId="2EABA22D" w14:textId="68DE4FF8" w:rsidR="00653D11" w:rsidRDefault="00004BAE">
      <w:pPr>
        <w:ind w:left="-5" w:right="0"/>
      </w:pPr>
      <w:r>
        <w:t>④</w:t>
      </w:r>
      <w:r>
        <w:t>体調不良時の</w:t>
      </w:r>
      <w:r w:rsidR="005B21DB">
        <w:rPr>
          <w:rFonts w:hint="eastAsia"/>
        </w:rPr>
        <w:t>通い</w:t>
      </w:r>
      <w:r>
        <w:t>利用中止</w:t>
      </w:r>
      <w:r>
        <w:t xml:space="preserve"> </w:t>
      </w:r>
    </w:p>
    <w:p w14:paraId="0979551E" w14:textId="77777777" w:rsidR="00653D11" w:rsidRDefault="00004BAE">
      <w:pPr>
        <w:ind w:left="-5" w:right="0"/>
      </w:pPr>
      <w:r>
        <w:t>⑤</w:t>
      </w:r>
      <w:r>
        <w:t>ワクチン接種（勧奨）</w:t>
      </w:r>
      <w:r>
        <w:t xml:space="preserve"> </w:t>
      </w:r>
    </w:p>
    <w:p w14:paraId="0EC31F4B" w14:textId="77777777" w:rsidR="00653D11" w:rsidRDefault="00004BAE">
      <w:pPr>
        <w:ind w:left="-5" w:right="0"/>
      </w:pPr>
      <w:r>
        <w:t>【ご家族及び来所者への呼びかけ】</w:t>
      </w:r>
      <w:r>
        <w:t xml:space="preserve"> </w:t>
      </w:r>
    </w:p>
    <w:p w14:paraId="6E9426FB" w14:textId="77777777" w:rsidR="00653D11" w:rsidRDefault="00004BAE">
      <w:pPr>
        <w:ind w:left="-5" w:right="0"/>
      </w:pPr>
      <w:r>
        <w:t>①</w:t>
      </w:r>
      <w:r>
        <w:rPr>
          <w:rFonts w:ascii="Arial" w:eastAsia="Arial" w:hAnsi="Arial" w:cs="Arial"/>
        </w:rPr>
        <w:t xml:space="preserve"> </w:t>
      </w:r>
      <w:r>
        <w:t>入館時の手指消毒・マスク着用・検温</w:t>
      </w:r>
      <w:r>
        <w:t xml:space="preserve"> </w:t>
      </w:r>
    </w:p>
    <w:p w14:paraId="44A867DD" w14:textId="77777777" w:rsidR="00653D11" w:rsidRDefault="00004BAE">
      <w:pPr>
        <w:ind w:left="-5" w:right="0"/>
      </w:pPr>
      <w:r>
        <w:t>②</w:t>
      </w:r>
      <w:r>
        <w:t>体調不良時の入館制限</w:t>
      </w:r>
      <w:r>
        <w:t xml:space="preserve"> </w:t>
      </w:r>
    </w:p>
    <w:p w14:paraId="0BA56CB8" w14:textId="77777777" w:rsidR="00653D11" w:rsidRDefault="00004BAE">
      <w:pPr>
        <w:spacing w:after="63" w:line="259" w:lineRule="auto"/>
        <w:ind w:left="0" w:right="0" w:firstLine="0"/>
      </w:pPr>
      <w:r>
        <w:t xml:space="preserve"> </w:t>
      </w:r>
    </w:p>
    <w:p w14:paraId="372A8310" w14:textId="77777777" w:rsidR="00CD5F45" w:rsidRDefault="00004BAE" w:rsidP="00CD5F45">
      <w:pPr>
        <w:spacing w:after="0" w:line="259" w:lineRule="auto"/>
        <w:ind w:left="0" w:right="0" w:firstLine="0"/>
      </w:pPr>
      <w:r>
        <w:t xml:space="preserve"> </w:t>
      </w:r>
      <w:bookmarkStart w:id="6" w:name="_Toc4493"/>
    </w:p>
    <w:p w14:paraId="4CF2F301" w14:textId="20A932CB" w:rsidR="00653D11" w:rsidRDefault="00CD5F45" w:rsidP="00CD5F45">
      <w:pPr>
        <w:spacing w:after="0" w:line="259" w:lineRule="auto"/>
        <w:ind w:left="0" w:right="0" w:firstLine="0"/>
      </w:pPr>
      <w:r>
        <w:rPr>
          <w:rFonts w:hint="eastAsia"/>
        </w:rPr>
        <w:t>８．</w:t>
      </w:r>
      <w:r w:rsidR="00004BAE">
        <w:t>感染症まん延防止の徹底</w:t>
      </w:r>
      <w:r w:rsidR="00004BAE">
        <w:t xml:space="preserve">  </w:t>
      </w:r>
      <w:bookmarkEnd w:id="6"/>
    </w:p>
    <w:p w14:paraId="1F61452E" w14:textId="77777777" w:rsidR="00653D11" w:rsidRDefault="00004BAE">
      <w:pPr>
        <w:ind w:left="-5" w:right="0"/>
      </w:pPr>
      <w:r>
        <w:t>職</w:t>
      </w:r>
      <w:r>
        <w:t>員又は入居者・利用者が感染症に罹患した場合、施設内まん延を防ぐため、以下の</w:t>
      </w:r>
    </w:p>
    <w:p w14:paraId="71A7CB0D" w14:textId="77777777" w:rsidR="00653D11" w:rsidRDefault="00004BAE">
      <w:pPr>
        <w:ind w:left="-5" w:right="0"/>
      </w:pPr>
      <w:r>
        <w:t>対策を行います。なお、詳細については、感染症対策マニュアルを参照する。</w:t>
      </w:r>
      <w:r>
        <w:t xml:space="preserve"> </w:t>
      </w:r>
    </w:p>
    <w:p w14:paraId="4D25ADA7" w14:textId="77777777" w:rsidR="00653D11" w:rsidRDefault="00004BAE">
      <w:pPr>
        <w:spacing w:after="62" w:line="259" w:lineRule="auto"/>
        <w:ind w:left="0" w:right="0" w:firstLine="0"/>
      </w:pPr>
      <w:r>
        <w:t xml:space="preserve"> </w:t>
      </w:r>
    </w:p>
    <w:p w14:paraId="3983CA4B" w14:textId="77777777" w:rsidR="00653D11" w:rsidRDefault="00004BAE">
      <w:pPr>
        <w:numPr>
          <w:ilvl w:val="0"/>
          <w:numId w:val="2"/>
        </w:numPr>
        <w:ind w:right="0" w:hanging="360"/>
      </w:pPr>
      <w:r>
        <w:t>職員の規定された日数の出勤停止。</w:t>
      </w:r>
      <w:r>
        <w:t xml:space="preserve"> </w:t>
      </w:r>
    </w:p>
    <w:p w14:paraId="0FF464EF" w14:textId="51DDB5E3" w:rsidR="00653D11" w:rsidRDefault="00004BAE">
      <w:pPr>
        <w:numPr>
          <w:ilvl w:val="0"/>
          <w:numId w:val="2"/>
        </w:numPr>
        <w:ind w:right="0" w:hanging="360"/>
      </w:pPr>
      <w:r>
        <w:lastRenderedPageBreak/>
        <w:t>必要時、行政へ連絡。</w:t>
      </w:r>
      <w:r>
        <w:t xml:space="preserve"> </w:t>
      </w:r>
    </w:p>
    <w:p w14:paraId="2DD0D574" w14:textId="2C333168" w:rsidR="00653D11" w:rsidRDefault="00DC2AC5">
      <w:pPr>
        <w:numPr>
          <w:ilvl w:val="0"/>
          <w:numId w:val="2"/>
        </w:numPr>
        <w:ind w:right="0" w:hanging="360"/>
      </w:pPr>
      <w:r>
        <w:rPr>
          <w:rFonts w:hint="eastAsia"/>
        </w:rPr>
        <w:t>通い</w:t>
      </w:r>
      <w:r>
        <w:t xml:space="preserve">利用者の規定された日数の利用停止。 </w:t>
      </w:r>
    </w:p>
    <w:p w14:paraId="3F99988F" w14:textId="066F8908" w:rsidR="00653D11" w:rsidRDefault="00004BAE">
      <w:pPr>
        <w:numPr>
          <w:ilvl w:val="0"/>
          <w:numId w:val="2"/>
        </w:numPr>
        <w:ind w:right="0" w:hanging="360"/>
      </w:pPr>
      <w:r>
        <w:t>関係機関への連絡。</w:t>
      </w:r>
    </w:p>
    <w:p w14:paraId="027E827D" w14:textId="77777777" w:rsidR="00653D11" w:rsidRDefault="00004BAE">
      <w:pPr>
        <w:spacing w:after="57" w:line="259" w:lineRule="auto"/>
        <w:ind w:left="0" w:right="0" w:firstLine="0"/>
      </w:pPr>
      <w:r>
        <w:t xml:space="preserve"> </w:t>
      </w:r>
    </w:p>
    <w:p w14:paraId="4A60B566" w14:textId="1308729A" w:rsidR="00653D11" w:rsidRDefault="00CD5F45">
      <w:pPr>
        <w:ind w:left="-5" w:right="0"/>
      </w:pPr>
      <w:r>
        <w:rPr>
          <w:rFonts w:hint="eastAsia"/>
        </w:rPr>
        <w:t>９．</w:t>
      </w:r>
      <w:r w:rsidR="00004BAE">
        <w:t>入所者等に対する当該指針の閲覧に関する事項</w:t>
      </w:r>
      <w:r w:rsidR="00004BAE">
        <w:t xml:space="preserve"> </w:t>
      </w:r>
    </w:p>
    <w:p w14:paraId="7B1BE88A" w14:textId="77777777" w:rsidR="00653D11" w:rsidRDefault="00004BAE">
      <w:pPr>
        <w:spacing w:after="5"/>
        <w:ind w:left="-5" w:right="0"/>
      </w:pPr>
      <w:r>
        <w:t>入所者等は、いつでも本指針を閲覧することができます。また、当施設</w:t>
      </w:r>
      <w:r>
        <w:t xml:space="preserve"> HP </w:t>
      </w:r>
      <w:r>
        <w:t>において、いつでも閲覧が可能な状態とします。</w:t>
      </w:r>
      <w:r>
        <w:t xml:space="preserve"> </w:t>
      </w:r>
    </w:p>
    <w:p w14:paraId="78B4E8D8" w14:textId="77777777" w:rsidR="00653D11" w:rsidRDefault="00004BAE">
      <w:pPr>
        <w:spacing w:after="0" w:line="259" w:lineRule="auto"/>
        <w:ind w:left="0" w:right="0" w:firstLine="0"/>
      </w:pPr>
      <w:r>
        <w:t xml:space="preserve"> </w:t>
      </w:r>
    </w:p>
    <w:sectPr w:rsidR="00653D11">
      <w:footerReference w:type="even" r:id="rId7"/>
      <w:footerReference w:type="default" r:id="rId8"/>
      <w:footerReference w:type="first" r:id="rId9"/>
      <w:pgSz w:w="11899" w:h="16841"/>
      <w:pgMar w:top="1483" w:right="1294" w:bottom="1855" w:left="1419" w:header="720" w:footer="103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294DC8" w14:textId="77777777" w:rsidR="00A8044F" w:rsidRDefault="00A8044F">
      <w:pPr>
        <w:spacing w:after="0" w:line="240" w:lineRule="auto"/>
      </w:pPr>
      <w:r>
        <w:separator/>
      </w:r>
    </w:p>
  </w:endnote>
  <w:endnote w:type="continuationSeparator" w:id="0">
    <w:p w14:paraId="296643BF" w14:textId="77777777" w:rsidR="00A8044F" w:rsidRDefault="00A80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Gothic UI">
    <w:panose1 w:val="020B05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12F4C" w14:textId="77777777" w:rsidR="00653D11" w:rsidRDefault="00004BAE">
    <w:pPr>
      <w:spacing w:after="0" w:line="259" w:lineRule="auto"/>
      <w:ind w:left="0" w:right="122" w:firstLine="0"/>
      <w:jc w:val="center"/>
    </w:pPr>
    <w:r>
      <w:fldChar w:fldCharType="begin"/>
    </w:r>
    <w:r>
      <w:instrText xml:space="preserve"> PAGE   \* MERGEFORMAT </w:instrText>
    </w:r>
    <w:r>
      <w:fldChar w:fldCharType="separate"/>
    </w:r>
    <w:r>
      <w:rPr>
        <w:rFonts w:ascii="游明朝" w:eastAsia="游明朝" w:hAnsi="游明朝" w:cs="游明朝"/>
      </w:rPr>
      <w:t>1</w:t>
    </w:r>
    <w:r>
      <w:rPr>
        <w:rFonts w:ascii="游明朝" w:eastAsia="游明朝" w:hAnsi="游明朝" w:cs="游明朝"/>
      </w:rPr>
      <w:fldChar w:fldCharType="end"/>
    </w:r>
    <w:r>
      <w:rPr>
        <w:rFonts w:ascii="游明朝" w:eastAsia="游明朝" w:hAnsi="游明朝" w:cs="游明朝"/>
      </w:rPr>
      <w:t xml:space="preserve"> </w:t>
    </w:r>
  </w:p>
  <w:p w14:paraId="2C605F96" w14:textId="77777777" w:rsidR="00653D11" w:rsidRDefault="00004BAE">
    <w:pPr>
      <w:spacing w:after="0" w:line="259" w:lineRule="auto"/>
      <w:ind w:left="0" w:right="0" w:firstLine="0"/>
    </w:pPr>
    <w:r>
      <w:rPr>
        <w:rFonts w:ascii="游明朝" w:eastAsia="游明朝" w:hAnsi="游明朝" w:cs="游明朝"/>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9EB3C" w14:textId="1385C52E" w:rsidR="00653D11" w:rsidRDefault="00653D11">
    <w:pPr>
      <w:spacing w:after="0" w:line="259" w:lineRule="auto"/>
      <w:ind w:left="0" w:righ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7F4DB" w14:textId="77777777" w:rsidR="00653D11" w:rsidRDefault="00004BAE">
    <w:pPr>
      <w:spacing w:after="0" w:line="259" w:lineRule="auto"/>
      <w:ind w:left="0" w:right="122" w:firstLine="0"/>
      <w:jc w:val="center"/>
    </w:pPr>
    <w:r>
      <w:fldChar w:fldCharType="begin"/>
    </w:r>
    <w:r>
      <w:instrText xml:space="preserve"> PAGE   \* MERGEFORMAT </w:instrText>
    </w:r>
    <w:r>
      <w:fldChar w:fldCharType="separate"/>
    </w:r>
    <w:r>
      <w:rPr>
        <w:rFonts w:ascii="游明朝" w:eastAsia="游明朝" w:hAnsi="游明朝" w:cs="游明朝"/>
      </w:rPr>
      <w:t>1</w:t>
    </w:r>
    <w:r>
      <w:rPr>
        <w:rFonts w:ascii="游明朝" w:eastAsia="游明朝" w:hAnsi="游明朝" w:cs="游明朝"/>
      </w:rPr>
      <w:fldChar w:fldCharType="end"/>
    </w:r>
    <w:r>
      <w:rPr>
        <w:rFonts w:ascii="游明朝" w:eastAsia="游明朝" w:hAnsi="游明朝" w:cs="游明朝"/>
      </w:rPr>
      <w:t xml:space="preserve"> </w:t>
    </w:r>
  </w:p>
  <w:p w14:paraId="23592EF5" w14:textId="77777777" w:rsidR="00653D11" w:rsidRDefault="00004BAE">
    <w:pPr>
      <w:spacing w:after="0" w:line="259" w:lineRule="auto"/>
      <w:ind w:left="0" w:right="0" w:firstLine="0"/>
    </w:pPr>
    <w:r>
      <w:rPr>
        <w:rFonts w:ascii="游明朝" w:eastAsia="游明朝" w:hAnsi="游明朝" w:cs="游明朝"/>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6A160" w14:textId="77777777" w:rsidR="00A8044F" w:rsidRDefault="00A8044F">
      <w:pPr>
        <w:spacing w:after="0" w:line="240" w:lineRule="auto"/>
      </w:pPr>
      <w:r>
        <w:separator/>
      </w:r>
    </w:p>
  </w:footnote>
  <w:footnote w:type="continuationSeparator" w:id="0">
    <w:p w14:paraId="3C0B4671" w14:textId="77777777" w:rsidR="00A8044F" w:rsidRDefault="00A804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A3920"/>
    <w:multiLevelType w:val="hybridMultilevel"/>
    <w:tmpl w:val="7E66B2B6"/>
    <w:lvl w:ilvl="0" w:tplc="214CB24C">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D70F70"/>
    <w:multiLevelType w:val="hybridMultilevel"/>
    <w:tmpl w:val="F3F0DE52"/>
    <w:lvl w:ilvl="0" w:tplc="AA482614">
      <w:start w:val="1"/>
      <w:numFmt w:val="decimalEnclosedCircle"/>
      <w:lvlText w:val="%1"/>
      <w:lvlJc w:val="left"/>
      <w:pPr>
        <w:ind w:left="36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1" w:tplc="354E701C">
      <w:start w:val="1"/>
      <w:numFmt w:val="lowerLetter"/>
      <w:lvlText w:val="%2"/>
      <w:lvlJc w:val="left"/>
      <w:pPr>
        <w:ind w:left="108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2" w:tplc="41C6B654">
      <w:start w:val="1"/>
      <w:numFmt w:val="lowerRoman"/>
      <w:lvlText w:val="%3"/>
      <w:lvlJc w:val="left"/>
      <w:pPr>
        <w:ind w:left="180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3" w:tplc="24AC4734">
      <w:start w:val="1"/>
      <w:numFmt w:val="decimal"/>
      <w:lvlText w:val="%4"/>
      <w:lvlJc w:val="left"/>
      <w:pPr>
        <w:ind w:left="252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4" w:tplc="234A4E12">
      <w:start w:val="1"/>
      <w:numFmt w:val="lowerLetter"/>
      <w:lvlText w:val="%5"/>
      <w:lvlJc w:val="left"/>
      <w:pPr>
        <w:ind w:left="324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5" w:tplc="8F285C6A">
      <w:start w:val="1"/>
      <w:numFmt w:val="lowerRoman"/>
      <w:lvlText w:val="%6"/>
      <w:lvlJc w:val="left"/>
      <w:pPr>
        <w:ind w:left="396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6" w:tplc="A692C6E8">
      <w:start w:val="1"/>
      <w:numFmt w:val="decimal"/>
      <w:lvlText w:val="%7"/>
      <w:lvlJc w:val="left"/>
      <w:pPr>
        <w:ind w:left="468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7" w:tplc="52C60180">
      <w:start w:val="1"/>
      <w:numFmt w:val="lowerLetter"/>
      <w:lvlText w:val="%8"/>
      <w:lvlJc w:val="left"/>
      <w:pPr>
        <w:ind w:left="540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8" w:tplc="F822EC7E">
      <w:start w:val="1"/>
      <w:numFmt w:val="lowerRoman"/>
      <w:lvlText w:val="%9"/>
      <w:lvlJc w:val="left"/>
      <w:pPr>
        <w:ind w:left="612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4311BF2"/>
    <w:multiLevelType w:val="hybridMultilevel"/>
    <w:tmpl w:val="A4747392"/>
    <w:lvl w:ilvl="0" w:tplc="3BA232B8">
      <w:start w:val="7"/>
      <w:numFmt w:val="decimal"/>
      <w:pStyle w:val="1"/>
      <w:lvlText w:val="%1．"/>
      <w:lvlJc w:val="left"/>
      <w:pPr>
        <w:ind w:left="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1" w:tplc="12662338">
      <w:start w:val="1"/>
      <w:numFmt w:val="lowerLetter"/>
      <w:lvlText w:val="%2"/>
      <w:lvlJc w:val="left"/>
      <w:pPr>
        <w:ind w:left="108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2" w:tplc="68085254">
      <w:start w:val="1"/>
      <w:numFmt w:val="lowerRoman"/>
      <w:lvlText w:val="%3"/>
      <w:lvlJc w:val="left"/>
      <w:pPr>
        <w:ind w:left="180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3" w:tplc="DA907FEC">
      <w:start w:val="1"/>
      <w:numFmt w:val="decimal"/>
      <w:lvlText w:val="%4"/>
      <w:lvlJc w:val="left"/>
      <w:pPr>
        <w:ind w:left="252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4" w:tplc="1A6E4616">
      <w:start w:val="1"/>
      <w:numFmt w:val="lowerLetter"/>
      <w:lvlText w:val="%5"/>
      <w:lvlJc w:val="left"/>
      <w:pPr>
        <w:ind w:left="324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5" w:tplc="452E6E1A">
      <w:start w:val="1"/>
      <w:numFmt w:val="lowerRoman"/>
      <w:lvlText w:val="%6"/>
      <w:lvlJc w:val="left"/>
      <w:pPr>
        <w:ind w:left="396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6" w:tplc="75C8F5C6">
      <w:start w:val="1"/>
      <w:numFmt w:val="decimal"/>
      <w:lvlText w:val="%7"/>
      <w:lvlJc w:val="left"/>
      <w:pPr>
        <w:ind w:left="468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7" w:tplc="444C6EAE">
      <w:start w:val="1"/>
      <w:numFmt w:val="lowerLetter"/>
      <w:lvlText w:val="%8"/>
      <w:lvlJc w:val="left"/>
      <w:pPr>
        <w:ind w:left="540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lvl w:ilvl="8" w:tplc="774C06D2">
      <w:start w:val="1"/>
      <w:numFmt w:val="lowerRoman"/>
      <w:lvlText w:val="%9"/>
      <w:lvlJc w:val="left"/>
      <w:pPr>
        <w:ind w:left="6120"/>
      </w:pPr>
      <w:rPr>
        <w:rFonts w:ascii="Yu Gothic UI" w:eastAsia="Yu Gothic UI" w:hAnsi="Yu Gothic UI" w:cs="Yu Gothic U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78540459"/>
    <w:multiLevelType w:val="hybridMultilevel"/>
    <w:tmpl w:val="BE18526A"/>
    <w:lvl w:ilvl="0" w:tplc="5D723F88">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4739E5"/>
    <w:multiLevelType w:val="hybridMultilevel"/>
    <w:tmpl w:val="91AACD2E"/>
    <w:lvl w:ilvl="0" w:tplc="105E335C">
      <w:start w:val="1"/>
      <w:numFmt w:val="decimalEnclosedCircle"/>
      <w:lvlText w:val="%1"/>
      <w:lvlJc w:val="left"/>
      <w:pPr>
        <w:ind w:left="120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1" w:tplc="C3DC80D4">
      <w:start w:val="1"/>
      <w:numFmt w:val="lowerLetter"/>
      <w:lvlText w:val="%2"/>
      <w:lvlJc w:val="left"/>
      <w:pPr>
        <w:ind w:left="192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2" w:tplc="CAC80B58">
      <w:start w:val="1"/>
      <w:numFmt w:val="lowerRoman"/>
      <w:lvlText w:val="%3"/>
      <w:lvlJc w:val="left"/>
      <w:pPr>
        <w:ind w:left="264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3" w:tplc="9578B6EC">
      <w:start w:val="1"/>
      <w:numFmt w:val="decimal"/>
      <w:lvlText w:val="%4"/>
      <w:lvlJc w:val="left"/>
      <w:pPr>
        <w:ind w:left="336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4" w:tplc="16E245AA">
      <w:start w:val="1"/>
      <w:numFmt w:val="lowerLetter"/>
      <w:lvlText w:val="%5"/>
      <w:lvlJc w:val="left"/>
      <w:pPr>
        <w:ind w:left="408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5" w:tplc="F528902C">
      <w:start w:val="1"/>
      <w:numFmt w:val="lowerRoman"/>
      <w:lvlText w:val="%6"/>
      <w:lvlJc w:val="left"/>
      <w:pPr>
        <w:ind w:left="480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6" w:tplc="58A876D6">
      <w:start w:val="1"/>
      <w:numFmt w:val="decimal"/>
      <w:lvlText w:val="%7"/>
      <w:lvlJc w:val="left"/>
      <w:pPr>
        <w:ind w:left="552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7" w:tplc="5BC062C0">
      <w:start w:val="1"/>
      <w:numFmt w:val="lowerLetter"/>
      <w:lvlText w:val="%8"/>
      <w:lvlJc w:val="left"/>
      <w:pPr>
        <w:ind w:left="624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lvl w:ilvl="8" w:tplc="BD922D28">
      <w:start w:val="1"/>
      <w:numFmt w:val="lowerRoman"/>
      <w:lvlText w:val="%9"/>
      <w:lvlJc w:val="left"/>
      <w:pPr>
        <w:ind w:left="6960"/>
      </w:pPr>
      <w:rPr>
        <w:rFonts w:ascii="Yu Gothic UI" w:eastAsia="Yu Gothic UI" w:hAnsi="Yu Gothic UI" w:cs="Yu Gothic UI"/>
        <w:b w:val="0"/>
        <w:i w:val="0"/>
        <w:strike w:val="0"/>
        <w:dstrike w:val="0"/>
        <w:color w:val="000000"/>
        <w:sz w:val="22"/>
        <w:szCs w:val="22"/>
        <w:u w:val="none" w:color="000000"/>
        <w:bdr w:val="none" w:sz="0" w:space="0" w:color="auto"/>
        <w:shd w:val="clear" w:color="auto" w:fill="auto"/>
        <w:vertAlign w:val="baseline"/>
      </w:rPr>
    </w:lvl>
  </w:abstractNum>
  <w:num w:numId="1" w16cid:durableId="422652176">
    <w:abstractNumId w:val="4"/>
  </w:num>
  <w:num w:numId="2" w16cid:durableId="948392306">
    <w:abstractNumId w:val="1"/>
  </w:num>
  <w:num w:numId="3" w16cid:durableId="1111437189">
    <w:abstractNumId w:val="2"/>
  </w:num>
  <w:num w:numId="4" w16cid:durableId="485316403">
    <w:abstractNumId w:val="0"/>
  </w:num>
  <w:num w:numId="5" w16cid:durableId="10504224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3D11"/>
    <w:rsid w:val="00004BAE"/>
    <w:rsid w:val="00136E94"/>
    <w:rsid w:val="001A4785"/>
    <w:rsid w:val="00207AAA"/>
    <w:rsid w:val="002710CE"/>
    <w:rsid w:val="004E1109"/>
    <w:rsid w:val="00536572"/>
    <w:rsid w:val="005B21DB"/>
    <w:rsid w:val="00653D11"/>
    <w:rsid w:val="006C5327"/>
    <w:rsid w:val="00802BBC"/>
    <w:rsid w:val="008649E1"/>
    <w:rsid w:val="009C6148"/>
    <w:rsid w:val="00A36751"/>
    <w:rsid w:val="00A47C3A"/>
    <w:rsid w:val="00A8044F"/>
    <w:rsid w:val="00B04124"/>
    <w:rsid w:val="00C23540"/>
    <w:rsid w:val="00CD5F45"/>
    <w:rsid w:val="00D77E97"/>
    <w:rsid w:val="00DA7BAF"/>
    <w:rsid w:val="00DC2AC5"/>
    <w:rsid w:val="00E06351"/>
    <w:rsid w:val="00E55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4E3E432"/>
  <w15:docId w15:val="{87150459-99F8-458F-96B2-8DB97DDD4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54" w:line="265" w:lineRule="auto"/>
      <w:ind w:left="10" w:right="36" w:hanging="10"/>
    </w:pPr>
    <w:rPr>
      <w:rFonts w:ascii="Yu Gothic UI" w:eastAsia="Yu Gothic UI" w:hAnsi="Yu Gothic UI" w:cs="Yu Gothic UI"/>
      <w:color w:val="000000"/>
      <w:sz w:val="24"/>
    </w:rPr>
  </w:style>
  <w:style w:type="paragraph" w:styleId="1">
    <w:name w:val="heading 1"/>
    <w:next w:val="a"/>
    <w:link w:val="10"/>
    <w:uiPriority w:val="9"/>
    <w:qFormat/>
    <w:pPr>
      <w:keepNext/>
      <w:keepLines/>
      <w:numPr>
        <w:numId w:val="3"/>
      </w:numPr>
      <w:spacing w:after="54" w:line="265" w:lineRule="auto"/>
      <w:ind w:left="10" w:right="36" w:hanging="10"/>
      <w:outlineLvl w:val="0"/>
    </w:pPr>
    <w:rPr>
      <w:rFonts w:ascii="Yu Gothic UI" w:eastAsia="Yu Gothic UI" w:hAnsi="Yu Gothic UI" w:cs="Yu Gothic UI"/>
      <w:color w:val="000000"/>
      <w:sz w:val="24"/>
    </w:rPr>
  </w:style>
  <w:style w:type="paragraph" w:styleId="2">
    <w:name w:val="heading 2"/>
    <w:next w:val="a"/>
    <w:link w:val="20"/>
    <w:uiPriority w:val="9"/>
    <w:unhideWhenUsed/>
    <w:qFormat/>
    <w:pPr>
      <w:keepNext/>
      <w:keepLines/>
      <w:spacing w:after="313" w:line="259" w:lineRule="auto"/>
      <w:ind w:right="36"/>
      <w:jc w:val="center"/>
      <w:outlineLvl w:val="1"/>
    </w:pPr>
    <w:rPr>
      <w:rFonts w:ascii="Yu Gothic UI" w:eastAsia="Yu Gothic UI" w:hAnsi="Yu Gothic UI" w:cs="Yu Gothic UI"/>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Yu Gothic UI" w:eastAsia="Yu Gothic UI" w:hAnsi="Yu Gothic UI" w:cs="Yu Gothic UI"/>
      <w:color w:val="000000"/>
      <w:sz w:val="24"/>
    </w:rPr>
  </w:style>
  <w:style w:type="character" w:customStyle="1" w:styleId="10">
    <w:name w:val="見出し 1 (文字)"/>
    <w:link w:val="1"/>
    <w:rPr>
      <w:rFonts w:ascii="Yu Gothic UI" w:eastAsia="Yu Gothic UI" w:hAnsi="Yu Gothic UI" w:cs="Yu Gothic UI"/>
      <w:color w:val="000000"/>
      <w:sz w:val="24"/>
    </w:rPr>
  </w:style>
  <w:style w:type="paragraph" w:styleId="11">
    <w:name w:val="toc 1"/>
    <w:hidden/>
    <w:uiPriority w:val="39"/>
    <w:pPr>
      <w:spacing w:after="509" w:line="307" w:lineRule="auto"/>
      <w:ind w:left="25" w:right="15" w:hanging="10"/>
    </w:pPr>
    <w:rPr>
      <w:rFonts w:ascii="Yu Gothic UI" w:eastAsia="Yu Gothic UI" w:hAnsi="Yu Gothic UI" w:cs="Yu Gothic UI"/>
      <w:color w:val="000000"/>
      <w:sz w:val="25"/>
    </w:rPr>
  </w:style>
  <w:style w:type="character" w:styleId="a3">
    <w:name w:val="Hyperlink"/>
    <w:basedOn w:val="a0"/>
    <w:uiPriority w:val="99"/>
    <w:unhideWhenUsed/>
    <w:rsid w:val="001A4785"/>
    <w:rPr>
      <w:color w:val="0563C1" w:themeColor="hyperlink"/>
      <w:u w:val="single"/>
    </w:rPr>
  </w:style>
  <w:style w:type="paragraph" w:styleId="a4">
    <w:name w:val="TOC Heading"/>
    <w:basedOn w:val="1"/>
    <w:next w:val="a"/>
    <w:uiPriority w:val="39"/>
    <w:unhideWhenUsed/>
    <w:qFormat/>
    <w:rsid w:val="002710CE"/>
    <w:pPr>
      <w:numPr>
        <w:numId w:val="0"/>
      </w:numPr>
      <w:spacing w:before="240" w:after="0" w:line="259" w:lineRule="auto"/>
      <w:ind w:right="0"/>
      <w:outlineLvl w:val="9"/>
    </w:pPr>
    <w:rPr>
      <w:rFonts w:asciiTheme="majorHAnsi" w:eastAsiaTheme="majorEastAsia" w:hAnsiTheme="majorHAnsi" w:cstheme="majorBidi"/>
      <w:color w:val="2F5496" w:themeColor="accent1" w:themeShade="BF"/>
      <w:kern w:val="0"/>
      <w:sz w:val="32"/>
      <w:szCs w:val="32"/>
    </w:rPr>
  </w:style>
  <w:style w:type="paragraph" w:styleId="a5">
    <w:name w:val="header"/>
    <w:basedOn w:val="a"/>
    <w:link w:val="a6"/>
    <w:uiPriority w:val="99"/>
    <w:unhideWhenUsed/>
    <w:rsid w:val="00E55270"/>
    <w:pPr>
      <w:tabs>
        <w:tab w:val="center" w:pos="4252"/>
        <w:tab w:val="right" w:pos="8504"/>
      </w:tabs>
      <w:snapToGrid w:val="0"/>
    </w:pPr>
  </w:style>
  <w:style w:type="character" w:customStyle="1" w:styleId="a6">
    <w:name w:val="ヘッダー (文字)"/>
    <w:basedOn w:val="a0"/>
    <w:link w:val="a5"/>
    <w:uiPriority w:val="99"/>
    <w:rsid w:val="00E55270"/>
    <w:rPr>
      <w:rFonts w:ascii="Yu Gothic UI" w:eastAsia="Yu Gothic UI" w:hAnsi="Yu Gothic UI" w:cs="Yu Gothic UI"/>
      <w:color w:val="000000"/>
      <w:sz w:val="24"/>
    </w:rPr>
  </w:style>
  <w:style w:type="paragraph" w:styleId="a7">
    <w:name w:val="Date"/>
    <w:basedOn w:val="a"/>
    <w:next w:val="a"/>
    <w:link w:val="a8"/>
    <w:uiPriority w:val="99"/>
    <w:semiHidden/>
    <w:unhideWhenUsed/>
    <w:rsid w:val="00E55270"/>
  </w:style>
  <w:style w:type="character" w:customStyle="1" w:styleId="a8">
    <w:name w:val="日付 (文字)"/>
    <w:basedOn w:val="a0"/>
    <w:link w:val="a7"/>
    <w:uiPriority w:val="99"/>
    <w:semiHidden/>
    <w:rsid w:val="00E55270"/>
    <w:rPr>
      <w:rFonts w:ascii="Yu Gothic UI" w:eastAsia="Yu Gothic UI" w:hAnsi="Yu Gothic UI" w:cs="Yu Gothic UI"/>
      <w:color w:val="000000"/>
      <w:sz w:val="24"/>
    </w:rPr>
  </w:style>
  <w:style w:type="paragraph" w:styleId="a9">
    <w:name w:val="List Paragraph"/>
    <w:basedOn w:val="a"/>
    <w:uiPriority w:val="34"/>
    <w:qFormat/>
    <w:rsid w:val="00E552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7</Pages>
  <Words>352</Words>
  <Characters>2007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忽那嘉和</dc:creator>
  <cp:keywords/>
  <cp:lastModifiedBy>カレン current</cp:lastModifiedBy>
  <cp:revision>12</cp:revision>
  <cp:lastPrinted>2022-09-01T01:26:00Z</cp:lastPrinted>
  <dcterms:created xsi:type="dcterms:W3CDTF">2022-08-31T08:05:00Z</dcterms:created>
  <dcterms:modified xsi:type="dcterms:W3CDTF">2022-09-01T01:27:00Z</dcterms:modified>
</cp:coreProperties>
</file>